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07F5" w14:textId="7404283B" w:rsidR="00060676" w:rsidRPr="002413DB" w:rsidRDefault="00060676" w:rsidP="0006067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2413DB">
        <w:rPr>
          <w:rFonts w:ascii="Arial" w:hAnsi="Arial" w:cs="Arial"/>
          <w:bCs/>
          <w:sz w:val="28"/>
          <w:szCs w:val="28"/>
        </w:rPr>
        <w:t>09</w:t>
      </w:r>
      <w:r w:rsidRPr="002413DB">
        <w:rPr>
          <w:rFonts w:ascii="Arial" w:hAnsi="Arial" w:cs="Arial"/>
          <w:bCs/>
          <w:sz w:val="28"/>
          <w:szCs w:val="28"/>
        </w:rPr>
        <w:tab/>
      </w:r>
      <w:r w:rsidR="00863C06">
        <w:rPr>
          <w:rFonts w:ascii="Arial" w:hAnsi="Arial" w:cs="Arial"/>
          <w:bCs/>
          <w:sz w:val="28"/>
          <w:szCs w:val="28"/>
        </w:rPr>
        <w:t>Early years</w:t>
      </w:r>
      <w:r w:rsidRPr="002413DB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7B4B86" w14:textId="05C9780A" w:rsidR="00A060B1" w:rsidRPr="002413DB" w:rsidRDefault="00262B3F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413DB">
        <w:rPr>
          <w:rFonts w:ascii="Arial" w:hAnsi="Arial" w:cs="Arial"/>
          <w:b/>
          <w:sz w:val="28"/>
          <w:szCs w:val="28"/>
        </w:rPr>
        <w:t>0</w:t>
      </w:r>
      <w:r w:rsidR="00DE12A0" w:rsidRPr="002413DB">
        <w:rPr>
          <w:rFonts w:ascii="Arial" w:hAnsi="Arial" w:cs="Arial"/>
          <w:b/>
          <w:sz w:val="28"/>
          <w:szCs w:val="28"/>
        </w:rPr>
        <w:t>9.</w:t>
      </w:r>
      <w:r w:rsidR="007771A9" w:rsidRPr="002413DB">
        <w:rPr>
          <w:rFonts w:ascii="Arial" w:hAnsi="Arial" w:cs="Arial"/>
          <w:b/>
          <w:sz w:val="28"/>
          <w:szCs w:val="28"/>
        </w:rPr>
        <w:t>4</w:t>
      </w:r>
      <w:r w:rsidR="00AC216E" w:rsidRPr="002413DB">
        <w:rPr>
          <w:rFonts w:ascii="Arial" w:hAnsi="Arial" w:cs="Arial"/>
          <w:b/>
          <w:sz w:val="28"/>
          <w:szCs w:val="28"/>
        </w:rPr>
        <w:tab/>
      </w:r>
      <w:r w:rsidR="00A060B1" w:rsidRPr="002413DB">
        <w:rPr>
          <w:rFonts w:ascii="Arial" w:hAnsi="Arial" w:cs="Arial"/>
          <w:b/>
          <w:sz w:val="28"/>
          <w:szCs w:val="28"/>
        </w:rPr>
        <w:t xml:space="preserve">Prime </w:t>
      </w:r>
      <w:r w:rsidR="00AC70E5" w:rsidRPr="002413DB">
        <w:rPr>
          <w:rFonts w:ascii="Arial" w:hAnsi="Arial" w:cs="Arial"/>
          <w:b/>
          <w:sz w:val="28"/>
          <w:szCs w:val="28"/>
        </w:rPr>
        <w:t>t</w:t>
      </w:r>
      <w:r w:rsidR="00A060B1" w:rsidRPr="002413DB">
        <w:rPr>
          <w:rFonts w:ascii="Arial" w:hAnsi="Arial" w:cs="Arial"/>
          <w:b/>
          <w:sz w:val="28"/>
          <w:szCs w:val="28"/>
        </w:rPr>
        <w:t xml:space="preserve">imes – </w:t>
      </w:r>
      <w:r w:rsidR="00AC70E5" w:rsidRPr="002413DB">
        <w:rPr>
          <w:rFonts w:ascii="Arial" w:hAnsi="Arial" w:cs="Arial"/>
          <w:b/>
          <w:sz w:val="28"/>
          <w:szCs w:val="28"/>
        </w:rPr>
        <w:t>S</w:t>
      </w:r>
      <w:r w:rsidR="00FF5D85" w:rsidRPr="002413DB">
        <w:rPr>
          <w:rFonts w:ascii="Arial" w:hAnsi="Arial" w:cs="Arial"/>
          <w:b/>
          <w:sz w:val="28"/>
          <w:szCs w:val="28"/>
        </w:rPr>
        <w:t xml:space="preserve">ettling in and </w:t>
      </w:r>
      <w:r w:rsidR="007112F8" w:rsidRPr="002413DB">
        <w:rPr>
          <w:rFonts w:ascii="Arial" w:hAnsi="Arial" w:cs="Arial"/>
          <w:b/>
          <w:sz w:val="28"/>
          <w:szCs w:val="28"/>
        </w:rPr>
        <w:t>transitions</w:t>
      </w:r>
    </w:p>
    <w:p w14:paraId="520C605D" w14:textId="2108FE67" w:rsidR="00956423" w:rsidRPr="00085A01" w:rsidRDefault="00D66852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T</w:t>
      </w:r>
      <w:r w:rsidR="00A060B1" w:rsidRPr="00085A01">
        <w:rPr>
          <w:rFonts w:ascii="Arial" w:hAnsi="Arial" w:cs="Arial"/>
          <w:bCs/>
          <w:sz w:val="22"/>
          <w:szCs w:val="22"/>
        </w:rPr>
        <w:t>o feel securely settled and ready to learn</w:t>
      </w:r>
      <w:r w:rsidR="006E2307" w:rsidRPr="00085A01">
        <w:rPr>
          <w:rFonts w:ascii="Arial" w:hAnsi="Arial" w:cs="Arial"/>
          <w:bCs/>
          <w:sz w:val="22"/>
          <w:szCs w:val="22"/>
        </w:rPr>
        <w:t>,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Cs/>
          <w:sz w:val="22"/>
          <w:szCs w:val="22"/>
        </w:rPr>
        <w:t xml:space="preserve">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to form attachments with the adults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who care for them, primarily </w:t>
      </w:r>
      <w:r w:rsidR="00A060B1" w:rsidRPr="00085A01">
        <w:rPr>
          <w:rFonts w:ascii="Arial" w:hAnsi="Arial" w:cs="Arial"/>
          <w:bCs/>
          <w:sz w:val="22"/>
          <w:szCs w:val="22"/>
        </w:rPr>
        <w:t>a key person, but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others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too. In this way they </w:t>
      </w:r>
      <w:r w:rsidR="00A060B1" w:rsidRPr="00085A01">
        <w:rPr>
          <w:rFonts w:ascii="Arial" w:hAnsi="Arial" w:cs="Arial"/>
          <w:bCs/>
          <w:sz w:val="22"/>
          <w:szCs w:val="22"/>
        </w:rPr>
        <w:t>feel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part of a community</w:t>
      </w:r>
      <w:r w:rsidR="00A060B1" w:rsidRPr="00085A01">
        <w:rPr>
          <w:rFonts w:ascii="Arial" w:hAnsi="Arial" w:cs="Arial"/>
          <w:bCs/>
          <w:sz w:val="22"/>
          <w:szCs w:val="22"/>
        </w:rPr>
        <w:t>; they are able to contribute to that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 community and receive from it.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Very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young children, especially </w:t>
      </w:r>
      <w:r w:rsidR="007C71F1" w:rsidRPr="00085A01">
        <w:rPr>
          <w:rFonts w:ascii="Arial" w:hAnsi="Arial" w:cs="Arial"/>
          <w:bCs/>
          <w:sz w:val="22"/>
          <w:szCs w:val="22"/>
        </w:rPr>
        <w:t>two- to three-year-olds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, approach separation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from their parent </w:t>
      </w:r>
      <w:r w:rsidR="00F53FD6" w:rsidRPr="00085A01">
        <w:rPr>
          <w:rFonts w:ascii="Arial" w:hAnsi="Arial" w:cs="Arial"/>
          <w:bCs/>
          <w:sz w:val="22"/>
          <w:szCs w:val="22"/>
        </w:rPr>
        <w:t>with anxieties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, </w:t>
      </w:r>
      <w:r w:rsidR="00A060B1" w:rsidRPr="00085A01">
        <w:rPr>
          <w:rFonts w:ascii="Arial" w:hAnsi="Arial" w:cs="Arial"/>
          <w:bCs/>
          <w:sz w:val="22"/>
          <w:szCs w:val="22"/>
        </w:rPr>
        <w:t>older children have a more secure understanding of ‘people permanence’ and are able to a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pproach new experiences with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confidence; </w:t>
      </w:r>
      <w:r w:rsidR="00E2508A" w:rsidRPr="00085A01">
        <w:rPr>
          <w:rFonts w:ascii="Arial" w:hAnsi="Arial" w:cs="Arial"/>
          <w:bCs/>
          <w:sz w:val="22"/>
          <w:szCs w:val="22"/>
        </w:rPr>
        <w:t xml:space="preserve">but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also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time to adjust and feel secure. </w:t>
      </w:r>
      <w:r w:rsidR="00FF5D85" w:rsidRPr="00085A01">
        <w:rPr>
          <w:rFonts w:ascii="Arial" w:hAnsi="Arial" w:cs="Arial"/>
          <w:bCs/>
          <w:sz w:val="22"/>
          <w:szCs w:val="22"/>
        </w:rPr>
        <w:t>It is the entitleme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nt of all children </w:t>
      </w:r>
      <w:r w:rsidR="00FF5D85" w:rsidRPr="00085A01">
        <w:rPr>
          <w:rFonts w:ascii="Arial" w:hAnsi="Arial" w:cs="Arial"/>
          <w:bCs/>
          <w:sz w:val="22"/>
          <w:szCs w:val="22"/>
        </w:rPr>
        <w:t>to be settled comfortably into a new environment.</w:t>
      </w:r>
    </w:p>
    <w:p w14:paraId="74529EDF" w14:textId="711469F1" w:rsidR="00FF5D85" w:rsidRPr="002413DB" w:rsidRDefault="00F53FD6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2413DB">
        <w:rPr>
          <w:rFonts w:ascii="Arial" w:hAnsi="Arial" w:cs="Arial"/>
          <w:bCs/>
          <w:sz w:val="22"/>
          <w:szCs w:val="22"/>
        </w:rPr>
        <w:t>W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e follow a </w:t>
      </w:r>
      <w:r w:rsidR="007C71F1" w:rsidRPr="002413DB">
        <w:rPr>
          <w:rFonts w:ascii="Arial" w:hAnsi="Arial" w:cs="Arial"/>
          <w:bCs/>
          <w:sz w:val="22"/>
          <w:szCs w:val="22"/>
        </w:rPr>
        <w:t>three-stage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 model of settling i</w:t>
      </w:r>
      <w:r w:rsidR="009D433E" w:rsidRPr="002413DB">
        <w:rPr>
          <w:rFonts w:ascii="Arial" w:hAnsi="Arial" w:cs="Arial"/>
          <w:bCs/>
          <w:sz w:val="22"/>
          <w:szCs w:val="22"/>
        </w:rPr>
        <w:t xml:space="preserve">n 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based on </w:t>
      </w:r>
      <w:r w:rsidR="00E2508A" w:rsidRPr="00085A01">
        <w:rPr>
          <w:rFonts w:ascii="Arial" w:hAnsi="Arial" w:cs="Arial"/>
          <w:bCs/>
          <w:sz w:val="22"/>
          <w:szCs w:val="22"/>
        </w:rPr>
        <w:t>three</w:t>
      </w:r>
      <w:r w:rsidR="00E2508A" w:rsidRPr="002413DB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2413DB">
        <w:rPr>
          <w:rFonts w:ascii="Arial" w:hAnsi="Arial" w:cs="Arial"/>
          <w:bCs/>
          <w:sz w:val="22"/>
          <w:szCs w:val="22"/>
        </w:rPr>
        <w:t>key needs</w:t>
      </w:r>
      <w:r w:rsidR="009D433E" w:rsidRPr="002413DB">
        <w:rPr>
          <w:rFonts w:ascii="Arial" w:hAnsi="Arial" w:cs="Arial"/>
          <w:bCs/>
          <w:sz w:val="22"/>
          <w:szCs w:val="22"/>
        </w:rPr>
        <w:t>:</w:t>
      </w:r>
    </w:p>
    <w:p w14:paraId="392B9E46" w14:textId="54BE3B9F" w:rsidR="00FF5D85" w:rsidRPr="00085A01" w:rsidRDefault="00B8500E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Proximity</w:t>
      </w:r>
      <w:r w:rsidR="00FF5D85" w:rsidRPr="002413D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sz w:val="22"/>
          <w:szCs w:val="22"/>
        </w:rPr>
        <w:t xml:space="preserve">- </w:t>
      </w:r>
      <w:r w:rsidR="00347F2B">
        <w:rPr>
          <w:rFonts w:ascii="Arial" w:hAnsi="Arial" w:cs="Arial"/>
          <w:sz w:val="22"/>
          <w:szCs w:val="22"/>
        </w:rPr>
        <w:t>Y</w:t>
      </w:r>
      <w:r w:rsidR="00FF5D85" w:rsidRPr="00085A01">
        <w:rPr>
          <w:rFonts w:ascii="Arial" w:hAnsi="Arial" w:cs="Arial"/>
          <w:sz w:val="22"/>
          <w:szCs w:val="22"/>
        </w:rPr>
        <w:t>oung children feel safest when a familiar adult, such as a parent, is present when they are getting used to a new carer and new surroundings. In this way they can become confident in engaging with those experiences independently later on.</w:t>
      </w:r>
    </w:p>
    <w:p w14:paraId="6A2BF2C2" w14:textId="2D84A517" w:rsidR="00FF5D85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Secure base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– Because the initial need for proximity of the parent has been met, young </w:t>
      </w:r>
      <w:r w:rsidRPr="002413DB">
        <w:rPr>
          <w:rFonts w:ascii="Arial" w:hAnsi="Arial" w:cs="Arial"/>
          <w:sz w:val="22"/>
          <w:szCs w:val="22"/>
        </w:rPr>
        <w:t>children gradually begin to feel secure with a key person in a new surrounding so that they are able to participate independently for small periods of time.</w:t>
      </w:r>
    </w:p>
    <w:p w14:paraId="5630AD66" w14:textId="7CAD7192" w:rsidR="003D09FD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i/>
          <w:iCs/>
          <w:sz w:val="22"/>
          <w:szCs w:val="22"/>
        </w:rPr>
        <w:t>Dependency</w:t>
      </w:r>
      <w:r w:rsidR="00004E1B" w:rsidRPr="002413DB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13DB">
        <w:rPr>
          <w:rFonts w:ascii="Arial" w:hAnsi="Arial" w:cs="Arial"/>
          <w:sz w:val="22"/>
          <w:szCs w:val="22"/>
        </w:rPr>
        <w:t xml:space="preserve">–  </w:t>
      </w:r>
      <w:r w:rsidR="00347F2B">
        <w:rPr>
          <w:rFonts w:ascii="Arial" w:hAnsi="Arial" w:cs="Arial"/>
          <w:sz w:val="22"/>
          <w:szCs w:val="22"/>
        </w:rPr>
        <w:t>Y</w:t>
      </w:r>
      <w:r w:rsidRPr="002413DB">
        <w:rPr>
          <w:rFonts w:ascii="Arial" w:hAnsi="Arial" w:cs="Arial"/>
          <w:sz w:val="22"/>
          <w:szCs w:val="22"/>
        </w:rPr>
        <w:t xml:space="preserve">oung children are able to separate from parents’ and main carers when they have formed a secure attachment to their key person who knows and understands them best and on whom they can depend for their needs to be met. </w:t>
      </w:r>
    </w:p>
    <w:p w14:paraId="61829076" w14:textId="24EADB10" w:rsidR="00F53FD6" w:rsidRPr="00085A01" w:rsidRDefault="00FF5D8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93D1B">
        <w:rPr>
          <w:rFonts w:ascii="Arial" w:hAnsi="Arial" w:cs="Arial"/>
          <w:sz w:val="22"/>
          <w:szCs w:val="22"/>
        </w:rPr>
        <w:t xml:space="preserve">The </w:t>
      </w:r>
      <w:r w:rsidR="00004E1B" w:rsidRPr="00B93D1B">
        <w:rPr>
          <w:rFonts w:ascii="Arial" w:hAnsi="Arial" w:cs="Arial"/>
          <w:sz w:val="22"/>
          <w:szCs w:val="22"/>
        </w:rPr>
        <w:t xml:space="preserve">setting </w:t>
      </w:r>
      <w:r w:rsidRPr="00B93D1B">
        <w:rPr>
          <w:rFonts w:ascii="Arial" w:hAnsi="Arial" w:cs="Arial"/>
          <w:sz w:val="22"/>
          <w:szCs w:val="22"/>
        </w:rPr>
        <w:t>manager</w:t>
      </w:r>
      <w:r w:rsidR="00347F2B">
        <w:rPr>
          <w:rFonts w:ascii="Arial" w:hAnsi="Arial" w:cs="Arial"/>
          <w:sz w:val="22"/>
          <w:szCs w:val="22"/>
        </w:rPr>
        <w:t>s</w:t>
      </w:r>
      <w:r w:rsidRPr="00B93D1B">
        <w:rPr>
          <w:rFonts w:ascii="Arial" w:hAnsi="Arial" w:cs="Arial"/>
          <w:sz w:val="22"/>
          <w:szCs w:val="22"/>
        </w:rPr>
        <w:t xml:space="preserve"> and key pers</w:t>
      </w:r>
      <w:r w:rsidR="00B77553" w:rsidRPr="00B93D1B">
        <w:rPr>
          <w:rFonts w:ascii="Arial" w:hAnsi="Arial" w:cs="Arial"/>
          <w:sz w:val="22"/>
          <w:szCs w:val="22"/>
        </w:rPr>
        <w:t>on explain the need for</w:t>
      </w:r>
      <w:r w:rsidRPr="00B93D1B">
        <w:rPr>
          <w:rFonts w:ascii="Arial" w:hAnsi="Arial" w:cs="Arial"/>
          <w:sz w:val="22"/>
          <w:szCs w:val="22"/>
        </w:rPr>
        <w:t xml:space="preserve"> settling in</w:t>
      </w:r>
      <w:r w:rsidR="00B77553" w:rsidRPr="00B93D1B">
        <w:rPr>
          <w:rFonts w:ascii="Arial" w:hAnsi="Arial" w:cs="Arial"/>
          <w:sz w:val="22"/>
          <w:szCs w:val="22"/>
        </w:rPr>
        <w:t xml:space="preserve"> </w:t>
      </w:r>
      <w:r w:rsidRPr="00B93D1B">
        <w:rPr>
          <w:rFonts w:ascii="Arial" w:hAnsi="Arial" w:cs="Arial"/>
          <w:sz w:val="22"/>
          <w:szCs w:val="22"/>
        </w:rPr>
        <w:t>and agree a plan with the parent</w:t>
      </w:r>
      <w:r w:rsidR="00B93D1B" w:rsidRPr="00B93D1B">
        <w:rPr>
          <w:rFonts w:ascii="Arial" w:hAnsi="Arial" w:cs="Arial"/>
          <w:sz w:val="22"/>
          <w:szCs w:val="22"/>
        </w:rPr>
        <w:t>s</w:t>
      </w:r>
      <w:r w:rsidRPr="00B93D1B">
        <w:rPr>
          <w:rFonts w:ascii="Arial" w:hAnsi="Arial" w:cs="Arial"/>
          <w:sz w:val="22"/>
          <w:szCs w:val="22"/>
        </w:rPr>
        <w:t>. They write this down and both key person and parent</w:t>
      </w:r>
      <w:r w:rsidR="00004E1B" w:rsidRPr="00B93D1B">
        <w:rPr>
          <w:rFonts w:ascii="Arial" w:hAnsi="Arial" w:cs="Arial"/>
          <w:sz w:val="22"/>
          <w:szCs w:val="22"/>
        </w:rPr>
        <w:t>s</w:t>
      </w:r>
      <w:r w:rsidRPr="00B93D1B">
        <w:rPr>
          <w:rFonts w:ascii="Arial" w:hAnsi="Arial" w:cs="Arial"/>
          <w:sz w:val="22"/>
          <w:szCs w:val="22"/>
        </w:rPr>
        <w:t xml:space="preserve"> keep a copy. Each day they review the plan and agree what will happen the next day.</w:t>
      </w:r>
    </w:p>
    <w:p w14:paraId="18ABD94D" w14:textId="1E41C02D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Two-year-olds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starting a setting for the first time</w:t>
      </w:r>
    </w:p>
    <w:p w14:paraId="2655275E" w14:textId="6DF1D7F0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</w:t>
      </w:r>
      <w:r w:rsidR="007C71F1" w:rsidRPr="00085A01">
        <w:rPr>
          <w:rFonts w:ascii="Arial" w:hAnsi="Arial" w:cs="Arial"/>
          <w:sz w:val="22"/>
          <w:szCs w:val="22"/>
        </w:rPr>
        <w:t>two-year-old</w:t>
      </w:r>
      <w:r w:rsidR="004E40CA" w:rsidRPr="00085A01">
        <w:rPr>
          <w:rFonts w:ascii="Arial" w:hAnsi="Arial" w:cs="Arial"/>
          <w:sz w:val="22"/>
          <w:szCs w:val="22"/>
        </w:rPr>
        <w:t xml:space="preserve"> may have </w:t>
      </w:r>
      <w:r w:rsidRPr="00085A01">
        <w:rPr>
          <w:rFonts w:ascii="Arial" w:hAnsi="Arial" w:cs="Arial"/>
          <w:sz w:val="22"/>
          <w:szCs w:val="22"/>
        </w:rPr>
        <w:t>little or no experience of group care</w:t>
      </w:r>
      <w:r w:rsidR="00BE60F1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As part of gatheri</w:t>
      </w:r>
      <w:r w:rsidR="004E40CA" w:rsidRPr="00085A01">
        <w:rPr>
          <w:rFonts w:ascii="Arial" w:hAnsi="Arial" w:cs="Arial"/>
          <w:sz w:val="22"/>
          <w:szCs w:val="22"/>
        </w:rPr>
        <w:t xml:space="preserve">ng information from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C77BB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it is important to find out about the child’s experience of non-p</w:t>
      </w:r>
      <w:r w:rsidR="003D09FD" w:rsidRPr="00085A01">
        <w:rPr>
          <w:rFonts w:ascii="Arial" w:hAnsi="Arial" w:cs="Arial"/>
          <w:sz w:val="22"/>
          <w:szCs w:val="22"/>
        </w:rPr>
        <w:t>arental care</w:t>
      </w:r>
      <w:r w:rsidR="002008EB" w:rsidRPr="00085A01">
        <w:rPr>
          <w:rFonts w:ascii="Arial" w:hAnsi="Arial" w:cs="Arial"/>
          <w:sz w:val="22"/>
          <w:szCs w:val="22"/>
        </w:rPr>
        <w:t>,</w:t>
      </w:r>
      <w:r w:rsidR="003D09FD" w:rsidRPr="00085A01">
        <w:rPr>
          <w:rFonts w:ascii="Arial" w:hAnsi="Arial" w:cs="Arial"/>
          <w:sz w:val="22"/>
          <w:szCs w:val="22"/>
        </w:rPr>
        <w:t xml:space="preserve"> for example </w:t>
      </w:r>
      <w:r w:rsidR="00B073C6" w:rsidRPr="00085A01">
        <w:rPr>
          <w:rFonts w:ascii="Arial" w:hAnsi="Arial" w:cs="Arial"/>
          <w:sz w:val="22"/>
          <w:szCs w:val="22"/>
        </w:rPr>
        <w:t xml:space="preserve">grandparents, </w:t>
      </w:r>
      <w:r w:rsidR="00504478" w:rsidRPr="00085A01">
        <w:rPr>
          <w:rFonts w:ascii="Arial" w:hAnsi="Arial" w:cs="Arial"/>
          <w:sz w:val="22"/>
          <w:szCs w:val="22"/>
        </w:rPr>
        <w:t xml:space="preserve">or </w:t>
      </w:r>
      <w:r w:rsidR="004E40CA" w:rsidRPr="00085A01">
        <w:rPr>
          <w:rFonts w:ascii="Arial" w:hAnsi="Arial" w:cs="Arial"/>
          <w:sz w:val="22"/>
          <w:szCs w:val="22"/>
        </w:rPr>
        <w:t>childminder</w:t>
      </w:r>
      <w:r w:rsidR="002008EB" w:rsidRPr="00085A01">
        <w:rPr>
          <w:rFonts w:ascii="Arial" w:hAnsi="Arial" w:cs="Arial"/>
          <w:sz w:val="22"/>
          <w:szCs w:val="22"/>
        </w:rPr>
        <w:t>;</w:t>
      </w:r>
      <w:r w:rsidR="004E40CA" w:rsidRPr="00085A01">
        <w:rPr>
          <w:rFonts w:ascii="Arial" w:hAnsi="Arial" w:cs="Arial"/>
          <w:sz w:val="22"/>
          <w:szCs w:val="22"/>
        </w:rPr>
        <w:t xml:space="preserve"> this</w:t>
      </w:r>
      <w:r w:rsidR="003D09FD" w:rsidRPr="00085A01">
        <w:rPr>
          <w:rFonts w:ascii="Arial" w:hAnsi="Arial" w:cs="Arial"/>
          <w:sz w:val="22"/>
          <w:szCs w:val="22"/>
        </w:rPr>
        <w:t xml:space="preserve"> informs </w:t>
      </w:r>
      <w:r w:rsidR="00B073C6" w:rsidRPr="00085A01">
        <w:rPr>
          <w:rFonts w:ascii="Arial" w:hAnsi="Arial" w:cs="Arial"/>
          <w:sz w:val="22"/>
          <w:szCs w:val="22"/>
        </w:rPr>
        <w:t>staff as</w:t>
      </w:r>
      <w:r w:rsidR="00113BFD" w:rsidRPr="00085A01">
        <w:rPr>
          <w:rFonts w:ascii="Arial" w:hAnsi="Arial" w:cs="Arial"/>
          <w:sz w:val="22"/>
          <w:szCs w:val="22"/>
        </w:rPr>
        <w:t xml:space="preserve"> to how </w:t>
      </w:r>
      <w:r w:rsidRPr="00085A01">
        <w:rPr>
          <w:rFonts w:ascii="Arial" w:hAnsi="Arial" w:cs="Arial"/>
          <w:sz w:val="22"/>
          <w:szCs w:val="22"/>
        </w:rPr>
        <w:t xml:space="preserve">a </w:t>
      </w:r>
      <w:r w:rsidR="00B073C6" w:rsidRPr="00085A01">
        <w:rPr>
          <w:rFonts w:ascii="Arial" w:hAnsi="Arial" w:cs="Arial"/>
          <w:sz w:val="22"/>
          <w:szCs w:val="22"/>
        </w:rPr>
        <w:t xml:space="preserve">child </w:t>
      </w:r>
      <w:r w:rsidR="00921029" w:rsidRPr="00085A01">
        <w:rPr>
          <w:rFonts w:ascii="Arial" w:hAnsi="Arial" w:cs="Arial"/>
          <w:sz w:val="22"/>
          <w:szCs w:val="22"/>
        </w:rPr>
        <w:t xml:space="preserve">may </w:t>
      </w:r>
      <w:r w:rsidRPr="00085A01">
        <w:rPr>
          <w:rFonts w:ascii="Arial" w:hAnsi="Arial" w:cs="Arial"/>
          <w:sz w:val="22"/>
          <w:szCs w:val="22"/>
        </w:rPr>
        <w:t>respond to a new situation.</w:t>
      </w:r>
    </w:p>
    <w:p w14:paraId="3F6C9963" w14:textId="0ACCD7F6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="007C71F1" w:rsidRPr="00085A01">
        <w:rPr>
          <w:rFonts w:ascii="Arial" w:hAnsi="Arial" w:cs="Arial"/>
          <w:sz w:val="22"/>
          <w:szCs w:val="22"/>
        </w:rPr>
        <w:t>three-stage</w:t>
      </w:r>
      <w:r w:rsidRPr="00085A01">
        <w:rPr>
          <w:rFonts w:ascii="Arial" w:hAnsi="Arial" w:cs="Arial"/>
          <w:sz w:val="22"/>
          <w:szCs w:val="22"/>
        </w:rPr>
        <w:t xml:space="preserve"> approach involving </w:t>
      </w:r>
      <w:r w:rsidRPr="00CA55E9">
        <w:rPr>
          <w:rFonts w:ascii="Arial" w:hAnsi="Arial" w:cs="Arial"/>
          <w:bCs/>
          <w:i/>
          <w:iCs/>
          <w:sz w:val="22"/>
          <w:szCs w:val="22"/>
        </w:rPr>
        <w:t xml:space="preserve">Proximity, Secure Base </w:t>
      </w:r>
      <w:r w:rsidRPr="00CA55E9">
        <w:rPr>
          <w:rFonts w:ascii="Arial" w:hAnsi="Arial" w:cs="Arial"/>
          <w:bCs/>
          <w:sz w:val="22"/>
          <w:szCs w:val="22"/>
        </w:rPr>
        <w:t>and</w:t>
      </w:r>
      <w:r w:rsidRPr="00CA55E9">
        <w:rPr>
          <w:rFonts w:ascii="Arial" w:hAnsi="Arial" w:cs="Arial"/>
          <w:bCs/>
          <w:i/>
          <w:iCs/>
          <w:sz w:val="22"/>
          <w:szCs w:val="22"/>
        </w:rPr>
        <w:t xml:space="preserve"> Dependency/Independence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is applied to </w:t>
      </w:r>
      <w:r w:rsidR="00E274DB" w:rsidRPr="00085A01">
        <w:rPr>
          <w:rFonts w:ascii="Arial" w:hAnsi="Arial" w:cs="Arial"/>
          <w:sz w:val="22"/>
          <w:szCs w:val="22"/>
        </w:rPr>
        <w:t>two-year-olds</w:t>
      </w:r>
      <w:r w:rsidRPr="00085A01">
        <w:rPr>
          <w:rFonts w:ascii="Arial" w:hAnsi="Arial" w:cs="Arial"/>
          <w:sz w:val="22"/>
          <w:szCs w:val="22"/>
        </w:rPr>
        <w:t xml:space="preserve"> as to younger children.</w:t>
      </w:r>
    </w:p>
    <w:p w14:paraId="7109A498" w14:textId="7F9B819E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After the</w:t>
      </w:r>
      <w:r w:rsidR="00A060B1" w:rsidRPr="00085A01">
        <w:rPr>
          <w:rFonts w:ascii="Arial" w:hAnsi="Arial" w:cs="Arial"/>
          <w:sz w:val="22"/>
          <w:szCs w:val="22"/>
        </w:rPr>
        <w:t xml:space="preserve"> indu</w:t>
      </w:r>
      <w:r w:rsidRPr="00085A01">
        <w:rPr>
          <w:rFonts w:ascii="Arial" w:hAnsi="Arial" w:cs="Arial"/>
          <w:sz w:val="22"/>
          <w:szCs w:val="22"/>
        </w:rPr>
        <w:t xml:space="preserve">ction meeting with the </w:t>
      </w:r>
      <w:r w:rsidR="0030610A" w:rsidRPr="00085A01">
        <w:rPr>
          <w:rFonts w:ascii="Arial" w:hAnsi="Arial" w:cs="Arial"/>
          <w:sz w:val="22"/>
          <w:szCs w:val="22"/>
        </w:rPr>
        <w:t xml:space="preserve">setting </w:t>
      </w:r>
      <w:r w:rsidRPr="00085A01">
        <w:rPr>
          <w:rFonts w:ascii="Arial" w:hAnsi="Arial" w:cs="Arial"/>
          <w:sz w:val="22"/>
          <w:szCs w:val="22"/>
        </w:rPr>
        <w:t>manager</w:t>
      </w:r>
      <w:r w:rsidR="00347F2B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or deputy and </w:t>
      </w:r>
      <w:r w:rsidR="00A060B1" w:rsidRPr="00085A01">
        <w:rPr>
          <w:rFonts w:ascii="Arial" w:hAnsi="Arial" w:cs="Arial"/>
          <w:sz w:val="22"/>
          <w:szCs w:val="22"/>
        </w:rPr>
        <w:t>key person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 settling-in plan </w:t>
      </w:r>
      <w:r w:rsidR="00A060B1" w:rsidRPr="00085A01">
        <w:rPr>
          <w:rFonts w:ascii="Arial" w:hAnsi="Arial" w:cs="Arial"/>
          <w:sz w:val="22"/>
          <w:szCs w:val="22"/>
        </w:rPr>
        <w:t>is drawn u</w:t>
      </w:r>
      <w:r w:rsidRPr="00085A01">
        <w:rPr>
          <w:rFonts w:ascii="Arial" w:hAnsi="Arial" w:cs="Arial"/>
          <w:sz w:val="22"/>
          <w:szCs w:val="22"/>
        </w:rPr>
        <w:t>p</w:t>
      </w:r>
      <w:r w:rsidR="00A060B1" w:rsidRPr="00085A01">
        <w:rPr>
          <w:rFonts w:ascii="Arial" w:hAnsi="Arial" w:cs="Arial"/>
          <w:sz w:val="22"/>
          <w:szCs w:val="22"/>
        </w:rPr>
        <w:t>.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="00E71C4A" w:rsidRPr="00085A01">
        <w:rPr>
          <w:rFonts w:ascii="Arial" w:hAnsi="Arial" w:cs="Arial"/>
          <w:sz w:val="22"/>
          <w:szCs w:val="22"/>
        </w:rPr>
        <w:t>Where possible</w:t>
      </w:r>
      <w:r w:rsidR="00113BFD" w:rsidRPr="00085A01">
        <w:rPr>
          <w:rFonts w:ascii="Arial" w:hAnsi="Arial" w:cs="Arial"/>
          <w:sz w:val="22"/>
          <w:szCs w:val="22"/>
        </w:rPr>
        <w:t>, a home visit is carried out for the same purpose</w:t>
      </w:r>
      <w:r w:rsidR="00797F43" w:rsidRPr="00085A01">
        <w:rPr>
          <w:rFonts w:ascii="Arial" w:hAnsi="Arial" w:cs="Arial"/>
          <w:sz w:val="22"/>
          <w:szCs w:val="22"/>
        </w:rPr>
        <w:t>.</w:t>
      </w:r>
    </w:p>
    <w:p w14:paraId="2EC231F1" w14:textId="77777777" w:rsidR="00A060B1" w:rsidRPr="00085A01" w:rsidRDefault="00113BFD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settle</w:t>
      </w:r>
      <w:r w:rsidR="00A060B1" w:rsidRPr="00085A01">
        <w:rPr>
          <w:rFonts w:ascii="Arial" w:hAnsi="Arial" w:cs="Arial"/>
          <w:sz w:val="22"/>
          <w:szCs w:val="22"/>
        </w:rPr>
        <w:t xml:space="preserve"> in a two-year-old</w:t>
      </w:r>
      <w:r w:rsidRPr="00085A01">
        <w:rPr>
          <w:rFonts w:ascii="Arial" w:hAnsi="Arial" w:cs="Arial"/>
          <w:sz w:val="22"/>
          <w:szCs w:val="22"/>
        </w:rPr>
        <w:t>, the setting</w:t>
      </w:r>
      <w:r w:rsidR="00A060B1" w:rsidRPr="00085A01">
        <w:rPr>
          <w:rFonts w:ascii="Arial" w:hAnsi="Arial" w:cs="Arial"/>
          <w:sz w:val="22"/>
          <w:szCs w:val="22"/>
        </w:rPr>
        <w:t xml:space="preserve"> will go through the same process of gradually increasing the time a child attends with a parent/carer during the </w:t>
      </w:r>
      <w:r w:rsidR="00A060B1" w:rsidRPr="00CA55E9">
        <w:rPr>
          <w:rFonts w:ascii="Arial" w:hAnsi="Arial" w:cs="Arial"/>
          <w:bCs/>
          <w:sz w:val="22"/>
          <w:szCs w:val="22"/>
        </w:rPr>
        <w:t>proximity stage</w:t>
      </w:r>
      <w:r w:rsidR="00A060B1" w:rsidRPr="00085A01">
        <w:rPr>
          <w:rFonts w:ascii="Arial" w:hAnsi="Arial" w:cs="Arial"/>
          <w:bCs/>
          <w:sz w:val="22"/>
          <w:szCs w:val="22"/>
        </w:rPr>
        <w:t>.</w:t>
      </w:r>
    </w:p>
    <w:p w14:paraId="3FEF0CDA" w14:textId="77777777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 the first day, the parent attends with </w:t>
      </w:r>
      <w:r w:rsidR="00C011BB" w:rsidRPr="00085A01">
        <w:rPr>
          <w:rFonts w:ascii="Arial" w:hAnsi="Arial" w:cs="Arial"/>
          <w:sz w:val="22"/>
          <w:szCs w:val="22"/>
        </w:rPr>
        <w:t xml:space="preserve">the </w:t>
      </w:r>
      <w:r w:rsidRPr="00085A01">
        <w:rPr>
          <w:rFonts w:ascii="Arial" w:hAnsi="Arial" w:cs="Arial"/>
          <w:sz w:val="22"/>
          <w:szCs w:val="22"/>
        </w:rPr>
        <w:t>child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and </w:t>
      </w:r>
      <w:r w:rsidR="00113BFD" w:rsidRPr="00085A01">
        <w:rPr>
          <w:rFonts w:ascii="Arial" w:hAnsi="Arial" w:cs="Arial"/>
          <w:sz w:val="22"/>
          <w:szCs w:val="22"/>
        </w:rPr>
        <w:t>stay</w:t>
      </w:r>
      <w:r w:rsidR="00C011BB" w:rsidRPr="00085A01">
        <w:rPr>
          <w:rFonts w:ascii="Arial" w:hAnsi="Arial" w:cs="Arial"/>
          <w:sz w:val="22"/>
          <w:szCs w:val="22"/>
        </w:rPr>
        <w:t>s for the morning (less if the child becomes tired). On day two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the parent stays longer and on </w:t>
      </w:r>
      <w:r w:rsidRPr="00085A01">
        <w:rPr>
          <w:rFonts w:ascii="Arial" w:hAnsi="Arial" w:cs="Arial"/>
          <w:sz w:val="22"/>
          <w:szCs w:val="22"/>
        </w:rPr>
        <w:t xml:space="preserve">day </w:t>
      </w:r>
      <w:r w:rsidR="00C011BB" w:rsidRPr="00085A01">
        <w:rPr>
          <w:rFonts w:ascii="Arial" w:hAnsi="Arial" w:cs="Arial"/>
          <w:sz w:val="22"/>
          <w:szCs w:val="22"/>
        </w:rPr>
        <w:t xml:space="preserve">three stays </w:t>
      </w:r>
      <w:r w:rsidR="00113BFD" w:rsidRPr="00085A01">
        <w:rPr>
          <w:rFonts w:ascii="Arial" w:hAnsi="Arial" w:cs="Arial"/>
          <w:sz w:val="22"/>
          <w:szCs w:val="22"/>
        </w:rPr>
        <w:t>until,</w:t>
      </w:r>
      <w:r w:rsidR="00C011BB" w:rsidRPr="00085A01">
        <w:rPr>
          <w:rFonts w:ascii="Arial" w:hAnsi="Arial" w:cs="Arial"/>
          <w:sz w:val="22"/>
          <w:szCs w:val="22"/>
        </w:rPr>
        <w:t xml:space="preserve"> and including lunch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95D64EF" w14:textId="5DDF243A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It is evident that the child is developing a sense of </w:t>
      </w:r>
      <w:r w:rsidRPr="00CA55E9">
        <w:rPr>
          <w:rFonts w:ascii="Arial" w:hAnsi="Arial" w:cs="Arial"/>
          <w:bCs/>
          <w:sz w:val="22"/>
          <w:szCs w:val="22"/>
        </w:rPr>
        <w:t>secure base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when </w:t>
      </w:r>
      <w:r w:rsidR="00E71C4A" w:rsidRPr="00085A01">
        <w:rPr>
          <w:rFonts w:ascii="Arial" w:hAnsi="Arial" w:cs="Arial"/>
          <w:sz w:val="22"/>
          <w:szCs w:val="22"/>
        </w:rPr>
        <w:t xml:space="preserve">he or she shows interest in </w:t>
      </w:r>
      <w:r w:rsidR="007C71F1" w:rsidRPr="00085A01">
        <w:rPr>
          <w:rFonts w:ascii="Arial" w:hAnsi="Arial" w:cs="Arial"/>
          <w:sz w:val="22"/>
          <w:szCs w:val="22"/>
        </w:rPr>
        <w:t>activities and</w:t>
      </w:r>
      <w:r w:rsidR="00E71C4A" w:rsidRPr="00085A01">
        <w:rPr>
          <w:rFonts w:ascii="Arial" w:hAnsi="Arial" w:cs="Arial"/>
          <w:sz w:val="22"/>
          <w:szCs w:val="22"/>
        </w:rPr>
        <w:t xml:space="preserve"> begins</w:t>
      </w:r>
      <w:r w:rsidRPr="00085A01">
        <w:rPr>
          <w:rFonts w:ascii="Arial" w:hAnsi="Arial" w:cs="Arial"/>
          <w:sz w:val="22"/>
          <w:szCs w:val="22"/>
        </w:rPr>
        <w:t xml:space="preserve"> to engage with the key person and other children. Then the parent/ carer may gradually start to spend short periods of time in another room to see how the child responds</w:t>
      </w:r>
      <w:r w:rsidR="00E71C4A" w:rsidRPr="00085A01">
        <w:rPr>
          <w:rFonts w:ascii="Arial" w:hAnsi="Arial" w:cs="Arial"/>
          <w:sz w:val="22"/>
          <w:szCs w:val="22"/>
        </w:rPr>
        <w:t>, t</w:t>
      </w:r>
      <w:r w:rsidRPr="00085A01">
        <w:rPr>
          <w:rFonts w:ascii="Arial" w:hAnsi="Arial" w:cs="Arial"/>
          <w:sz w:val="22"/>
          <w:szCs w:val="22"/>
        </w:rPr>
        <w:t xml:space="preserve">his </w:t>
      </w:r>
      <w:r w:rsidR="00E71C4A" w:rsidRPr="00085A01">
        <w:rPr>
          <w:rFonts w:ascii="Arial" w:hAnsi="Arial" w:cs="Arial"/>
          <w:sz w:val="22"/>
          <w:szCs w:val="22"/>
        </w:rPr>
        <w:t>time increases</w:t>
      </w:r>
      <w:r w:rsidRPr="00085A01">
        <w:rPr>
          <w:rFonts w:ascii="Arial" w:hAnsi="Arial" w:cs="Arial"/>
          <w:sz w:val="22"/>
          <w:szCs w:val="22"/>
        </w:rPr>
        <w:t xml:space="preserve"> until the child can manage a whole session without t</w:t>
      </w:r>
      <w:r w:rsidR="00113BFD" w:rsidRPr="00085A01">
        <w:rPr>
          <w:rFonts w:ascii="Arial" w:hAnsi="Arial" w:cs="Arial"/>
          <w:sz w:val="22"/>
          <w:szCs w:val="22"/>
        </w:rPr>
        <w:t>he parent.</w:t>
      </w:r>
    </w:p>
    <w:p w14:paraId="09C754FB" w14:textId="4609DBFE" w:rsidR="00C011BB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Separation causes anxiety</w:t>
      </w:r>
      <w:r w:rsidR="00113BFD" w:rsidRPr="00085A01">
        <w:rPr>
          <w:rFonts w:ascii="Arial" w:hAnsi="Arial" w:cs="Arial"/>
          <w:sz w:val="22"/>
          <w:szCs w:val="22"/>
        </w:rPr>
        <w:t xml:space="preserve"> in</w:t>
      </w:r>
      <w:r w:rsidRPr="00085A01">
        <w:rPr>
          <w:rFonts w:ascii="Arial" w:hAnsi="Arial" w:cs="Arial"/>
          <w:sz w:val="22"/>
          <w:szCs w:val="22"/>
        </w:rPr>
        <w:t xml:space="preserve"> two-year-olds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as they have no concept of where their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E71C4A" w:rsidRPr="00085A01">
        <w:rPr>
          <w:rFonts w:ascii="Arial" w:hAnsi="Arial" w:cs="Arial"/>
          <w:sz w:val="22"/>
          <w:szCs w:val="22"/>
        </w:rPr>
        <w:t xml:space="preserve"> have gone</w:t>
      </w:r>
      <w:r w:rsidRPr="00085A01">
        <w:rPr>
          <w:rFonts w:ascii="Arial" w:hAnsi="Arial" w:cs="Arial"/>
          <w:sz w:val="22"/>
          <w:szCs w:val="22"/>
        </w:rPr>
        <w:t xml:space="preserve">. Parents should always </w:t>
      </w:r>
      <w:r w:rsidR="003D09FD" w:rsidRPr="00085A01">
        <w:rPr>
          <w:rFonts w:ascii="Arial" w:hAnsi="Arial" w:cs="Arial"/>
          <w:sz w:val="22"/>
          <w:szCs w:val="22"/>
        </w:rPr>
        <w:t xml:space="preserve">say </w:t>
      </w:r>
      <w:r w:rsidR="007C71F1" w:rsidRPr="00085A01">
        <w:rPr>
          <w:rFonts w:ascii="Arial" w:hAnsi="Arial" w:cs="Arial"/>
          <w:sz w:val="22"/>
          <w:szCs w:val="22"/>
        </w:rPr>
        <w:t>goodbye and</w:t>
      </w:r>
      <w:r w:rsidR="00113BFD" w:rsidRPr="00085A01">
        <w:rPr>
          <w:rFonts w:ascii="Arial" w:hAnsi="Arial" w:cs="Arial"/>
          <w:sz w:val="22"/>
          <w:szCs w:val="22"/>
        </w:rPr>
        <w:t xml:space="preserve"> tell the</w:t>
      </w:r>
      <w:r w:rsidR="00E71C4A" w:rsidRPr="00085A01">
        <w:rPr>
          <w:rFonts w:ascii="Arial" w:hAnsi="Arial" w:cs="Arial"/>
          <w:sz w:val="22"/>
          <w:szCs w:val="22"/>
        </w:rPr>
        <w:t>m</w:t>
      </w:r>
      <w:r w:rsidRPr="00085A01">
        <w:rPr>
          <w:rFonts w:ascii="Arial" w:hAnsi="Arial" w:cs="Arial"/>
          <w:sz w:val="22"/>
          <w:szCs w:val="22"/>
        </w:rPr>
        <w:t xml:space="preserve"> when they will </w:t>
      </w:r>
      <w:r w:rsidR="00E71C4A" w:rsidRPr="00085A01">
        <w:rPr>
          <w:rFonts w:ascii="Arial" w:hAnsi="Arial" w:cs="Arial"/>
          <w:sz w:val="22"/>
          <w:szCs w:val="22"/>
        </w:rPr>
        <w:t>return</w:t>
      </w:r>
      <w:r w:rsidR="00B77553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Patience with the p</w:t>
      </w:r>
      <w:r w:rsidR="00B77553" w:rsidRPr="00085A01">
        <w:rPr>
          <w:rFonts w:ascii="Arial" w:hAnsi="Arial" w:cs="Arial"/>
          <w:sz w:val="22"/>
          <w:szCs w:val="22"/>
        </w:rPr>
        <w:t>rocess will ensure children</w:t>
      </w:r>
      <w:r w:rsidRPr="00085A01">
        <w:rPr>
          <w:rFonts w:ascii="Arial" w:hAnsi="Arial" w:cs="Arial"/>
          <w:sz w:val="22"/>
          <w:szCs w:val="22"/>
        </w:rPr>
        <w:t xml:space="preserve"> are happy and eager to come to </w:t>
      </w:r>
      <w:r w:rsidR="007C71F1" w:rsidRPr="00085A01">
        <w:rPr>
          <w:rFonts w:ascii="Arial" w:hAnsi="Arial" w:cs="Arial"/>
          <w:sz w:val="22"/>
          <w:szCs w:val="22"/>
        </w:rPr>
        <w:t>play and</w:t>
      </w:r>
      <w:r w:rsidRPr="00085A01">
        <w:rPr>
          <w:rFonts w:ascii="Arial" w:hAnsi="Arial" w:cs="Arial"/>
          <w:sz w:val="22"/>
          <w:szCs w:val="22"/>
        </w:rPr>
        <w:t xml:space="preserve"> be cared for in the setting.</w:t>
      </w:r>
    </w:p>
    <w:p w14:paraId="20B3A052" w14:textId="71F60A5F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Three- and </w:t>
      </w:r>
      <w:r w:rsidR="00E2098A" w:rsidRPr="00085A01">
        <w:rPr>
          <w:rFonts w:ascii="Arial" w:hAnsi="Arial" w:cs="Arial"/>
          <w:b/>
          <w:sz w:val="22"/>
          <w:szCs w:val="22"/>
        </w:rPr>
        <w:t>f</w:t>
      </w:r>
      <w:r w:rsidRPr="00085A01">
        <w:rPr>
          <w:rFonts w:ascii="Arial" w:hAnsi="Arial" w:cs="Arial"/>
          <w:b/>
          <w:sz w:val="22"/>
          <w:szCs w:val="22"/>
        </w:rPr>
        <w:t>our-year-olds</w:t>
      </w:r>
    </w:p>
    <w:p w14:paraId="3E696150" w14:textId="7777777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</w:t>
      </w:r>
      <w:r w:rsidR="00A060B1" w:rsidRPr="00085A01">
        <w:rPr>
          <w:rFonts w:ascii="Arial" w:hAnsi="Arial" w:cs="Arial"/>
          <w:sz w:val="22"/>
          <w:szCs w:val="22"/>
        </w:rPr>
        <w:t>ost children of this age can move through the stages more quickly and confidently.</w:t>
      </w:r>
    </w:p>
    <w:p w14:paraId="509D412C" w14:textId="77777777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sz w:val="22"/>
          <w:szCs w:val="22"/>
        </w:rPr>
        <w:t>take longer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A060B1" w:rsidRPr="00085A01">
        <w:rPr>
          <w:rFonts w:ascii="Arial" w:hAnsi="Arial" w:cs="Arial"/>
          <w:sz w:val="22"/>
          <w:szCs w:val="22"/>
        </w:rPr>
        <w:t xml:space="preserve"> and their needs for 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proximity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and </w:t>
      </w:r>
      <w:r w:rsidR="00A060B1" w:rsidRPr="00CA55E9">
        <w:rPr>
          <w:rFonts w:ascii="Arial" w:hAnsi="Arial" w:cs="Arial"/>
          <w:bCs/>
          <w:sz w:val="22"/>
          <w:szCs w:val="22"/>
        </w:rPr>
        <w:t>secure base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stages should be accommodated as much as possible.</w:t>
      </w:r>
    </w:p>
    <w:p w14:paraId="31B644FC" w14:textId="0655691B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appear to leap to </w:t>
      </w:r>
      <w:r w:rsidR="00E2098A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E2098A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ndependence </w:t>
      </w:r>
      <w:r w:rsidR="00A060B1" w:rsidRPr="00085A01">
        <w:rPr>
          <w:rFonts w:ascii="Arial" w:hAnsi="Arial" w:cs="Arial"/>
          <w:bCs/>
          <w:sz w:val="22"/>
          <w:szCs w:val="22"/>
        </w:rPr>
        <w:t>within a couple of days. In most cases</w:t>
      </w:r>
      <w:r w:rsidR="00113BFD" w:rsidRPr="00085A01">
        <w:rPr>
          <w:rFonts w:ascii="Arial" w:hAnsi="Arial" w:cs="Arial"/>
          <w:bCs/>
          <w:sz w:val="22"/>
          <w:szCs w:val="22"/>
        </w:rPr>
        <w:t>,</w:t>
      </w:r>
      <w:r w:rsidRPr="00085A01">
        <w:rPr>
          <w:rFonts w:ascii="Arial" w:hAnsi="Arial" w:cs="Arial"/>
          <w:bCs/>
          <w:sz w:val="22"/>
          <w:szCs w:val="22"/>
        </w:rPr>
        <w:t xml:space="preserve"> they will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revert to the need for </w:t>
      </w:r>
      <w:r w:rsidR="0073153C" w:rsidRPr="00085A01">
        <w:rPr>
          <w:rFonts w:ascii="Arial" w:hAnsi="Arial" w:cs="Arial"/>
          <w:bCs/>
          <w:sz w:val="22"/>
          <w:szCs w:val="22"/>
        </w:rPr>
        <w:t>p</w:t>
      </w:r>
      <w:r w:rsidR="00A060B1" w:rsidRPr="00CA55E9">
        <w:rPr>
          <w:rFonts w:ascii="Arial" w:hAnsi="Arial" w:cs="Arial"/>
          <w:bCs/>
          <w:sz w:val="22"/>
          <w:szCs w:val="22"/>
        </w:rPr>
        <w:t>roximity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and </w:t>
      </w:r>
      <w:r w:rsidR="0073153C" w:rsidRPr="00085A01">
        <w:rPr>
          <w:rFonts w:ascii="Arial" w:hAnsi="Arial" w:cs="Arial"/>
          <w:bCs/>
          <w:sz w:val="22"/>
          <w:szCs w:val="22"/>
        </w:rPr>
        <w:t>s</w:t>
      </w:r>
      <w:r w:rsidR="00A060B1" w:rsidRPr="00CA55E9">
        <w:rPr>
          <w:rFonts w:ascii="Arial" w:hAnsi="Arial" w:cs="Arial"/>
          <w:bCs/>
          <w:sz w:val="22"/>
          <w:szCs w:val="22"/>
        </w:rPr>
        <w:t>ecure base</w:t>
      </w:r>
      <w:r w:rsidR="00113BFD" w:rsidRPr="00CA55E9">
        <w:rPr>
          <w:rFonts w:ascii="Arial" w:hAnsi="Arial" w:cs="Arial"/>
          <w:bCs/>
          <w:sz w:val="22"/>
          <w:szCs w:val="22"/>
        </w:rPr>
        <w:t>.</w:t>
      </w:r>
      <w:r w:rsidRPr="00CA55E9">
        <w:rPr>
          <w:rFonts w:ascii="Arial" w:hAnsi="Arial" w:cs="Arial"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bCs/>
          <w:sz w:val="22"/>
          <w:szCs w:val="22"/>
        </w:rPr>
        <w:t>I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t can be difficult to progress to true </w:t>
      </w:r>
      <w:r w:rsidR="0073153C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73153C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>ndependence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</w:t>
      </w:r>
      <w:r w:rsidR="00A060B1" w:rsidRPr="00085A01">
        <w:rPr>
          <w:rFonts w:ascii="Arial" w:hAnsi="Arial" w:cs="Arial"/>
          <w:sz w:val="22"/>
          <w:szCs w:val="22"/>
        </w:rPr>
        <w:t xml:space="preserve">and this can be frustrating. </w:t>
      </w:r>
    </w:p>
    <w:p w14:paraId="27180998" w14:textId="6BEC60D5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After the parent attends for an ind</w:t>
      </w:r>
      <w:r w:rsidR="00741399" w:rsidRPr="00085A01">
        <w:rPr>
          <w:rFonts w:cs="Arial"/>
          <w:szCs w:val="22"/>
        </w:rPr>
        <w:t xml:space="preserve">uction meeting with the </w:t>
      </w:r>
      <w:r w:rsidR="0073153C" w:rsidRPr="00085A01">
        <w:rPr>
          <w:rFonts w:cs="Arial"/>
          <w:szCs w:val="22"/>
        </w:rPr>
        <w:t>setting m</w:t>
      </w:r>
      <w:r w:rsidR="00741399" w:rsidRPr="00085A01">
        <w:rPr>
          <w:rFonts w:cs="Arial"/>
          <w:szCs w:val="22"/>
        </w:rPr>
        <w:t>anager</w:t>
      </w:r>
      <w:r w:rsidR="00DE5223">
        <w:rPr>
          <w:rFonts w:cs="Arial"/>
          <w:szCs w:val="22"/>
        </w:rPr>
        <w:t>s</w:t>
      </w:r>
      <w:r w:rsidR="00741399" w:rsidRPr="00085A01">
        <w:rPr>
          <w:rFonts w:cs="Arial"/>
          <w:szCs w:val="22"/>
        </w:rPr>
        <w:t xml:space="preserve"> or </w:t>
      </w:r>
      <w:r w:rsidR="0073153C" w:rsidRPr="00085A01">
        <w:rPr>
          <w:rFonts w:cs="Arial"/>
          <w:szCs w:val="22"/>
        </w:rPr>
        <w:t>d</w:t>
      </w:r>
      <w:r w:rsidR="00741399" w:rsidRPr="00085A01">
        <w:rPr>
          <w:rFonts w:cs="Arial"/>
          <w:szCs w:val="22"/>
        </w:rPr>
        <w:t xml:space="preserve">eputy and </w:t>
      </w:r>
      <w:r w:rsidRPr="00085A01">
        <w:rPr>
          <w:rFonts w:cs="Arial"/>
          <w:szCs w:val="22"/>
        </w:rPr>
        <w:t>key person</w:t>
      </w:r>
      <w:r w:rsidR="00113BFD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</w:t>
      </w:r>
      <w:r w:rsidR="00113BFD" w:rsidRPr="00085A01">
        <w:rPr>
          <w:rFonts w:cs="Arial"/>
          <w:szCs w:val="22"/>
        </w:rPr>
        <w:t>(</w:t>
      </w:r>
      <w:r w:rsidRPr="00085A01">
        <w:rPr>
          <w:rFonts w:cs="Arial"/>
          <w:szCs w:val="22"/>
        </w:rPr>
        <w:t>or in som</w:t>
      </w:r>
      <w:r w:rsidR="00741399" w:rsidRPr="00085A01">
        <w:rPr>
          <w:rFonts w:cs="Arial"/>
          <w:szCs w:val="22"/>
        </w:rPr>
        <w:t>e circumstances a home visit</w:t>
      </w:r>
      <w:r w:rsidR="00113BFD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>,</w:t>
      </w:r>
      <w:r w:rsidR="00741399" w:rsidRPr="00085A01">
        <w:rPr>
          <w:rFonts w:cs="Arial"/>
          <w:szCs w:val="22"/>
        </w:rPr>
        <w:t xml:space="preserve"> a settling-in plan </w:t>
      </w:r>
      <w:r w:rsidRPr="00085A01">
        <w:rPr>
          <w:rFonts w:cs="Arial"/>
          <w:szCs w:val="22"/>
        </w:rPr>
        <w:t>is drawn up</w:t>
      </w:r>
      <w:r w:rsidR="00741399" w:rsidRPr="00085A01">
        <w:rPr>
          <w:rFonts w:cs="Arial"/>
          <w:szCs w:val="22"/>
        </w:rPr>
        <w:t>.</w:t>
      </w:r>
    </w:p>
    <w:p w14:paraId="5F47E357" w14:textId="77777777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 xml:space="preserve">On the first day, the parent attends with </w:t>
      </w:r>
      <w:r w:rsidR="00741399" w:rsidRPr="00085A01">
        <w:rPr>
          <w:rFonts w:cs="Arial"/>
          <w:szCs w:val="22"/>
        </w:rPr>
        <w:t>the child and stays for the morning (le</w:t>
      </w:r>
      <w:r w:rsidR="004E40CA" w:rsidRPr="00085A01">
        <w:rPr>
          <w:rFonts w:cs="Arial"/>
          <w:szCs w:val="22"/>
        </w:rPr>
        <w:t>ss if the child becomes tired), o</w:t>
      </w:r>
      <w:r w:rsidR="00741399" w:rsidRPr="00085A01">
        <w:rPr>
          <w:rFonts w:cs="Arial"/>
          <w:szCs w:val="22"/>
        </w:rPr>
        <w:t xml:space="preserve">n </w:t>
      </w:r>
      <w:r w:rsidRPr="00085A01">
        <w:rPr>
          <w:rFonts w:cs="Arial"/>
          <w:szCs w:val="22"/>
        </w:rPr>
        <w:t>day</w:t>
      </w:r>
      <w:r w:rsidR="00741399" w:rsidRPr="00085A01">
        <w:rPr>
          <w:rFonts w:cs="Arial"/>
          <w:szCs w:val="22"/>
        </w:rPr>
        <w:t xml:space="preserve"> two</w:t>
      </w:r>
      <w:r w:rsidR="00113BFD" w:rsidRPr="00085A01">
        <w:rPr>
          <w:rFonts w:cs="Arial"/>
          <w:szCs w:val="22"/>
        </w:rPr>
        <w:t>,</w:t>
      </w:r>
      <w:r w:rsidR="004E40CA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l</w:t>
      </w:r>
      <w:r w:rsidR="00741399" w:rsidRPr="00085A01">
        <w:rPr>
          <w:rFonts w:cs="Arial"/>
          <w:szCs w:val="22"/>
        </w:rPr>
        <w:t xml:space="preserve">onger and the next day stays </w:t>
      </w:r>
      <w:r w:rsidR="00113BFD" w:rsidRPr="00085A01">
        <w:rPr>
          <w:rFonts w:cs="Arial"/>
          <w:szCs w:val="22"/>
        </w:rPr>
        <w:t>until</w:t>
      </w:r>
      <w:r w:rsidRPr="00085A01">
        <w:rPr>
          <w:rFonts w:cs="Arial"/>
          <w:szCs w:val="22"/>
        </w:rPr>
        <w:t xml:space="preserve"> and including lunch (if full day care). </w:t>
      </w:r>
    </w:p>
    <w:p w14:paraId="47E9CA1B" w14:textId="77777777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If the child shows interest in the activities and is beginni</w:t>
      </w:r>
      <w:r w:rsidR="00741399" w:rsidRPr="00085A01">
        <w:rPr>
          <w:rFonts w:cs="Arial"/>
          <w:szCs w:val="22"/>
        </w:rPr>
        <w:t xml:space="preserve">ng to engage with the key person and other children, the parent </w:t>
      </w:r>
      <w:r w:rsidRPr="00085A01">
        <w:rPr>
          <w:rFonts w:cs="Arial"/>
          <w:szCs w:val="22"/>
        </w:rPr>
        <w:t>spend</w:t>
      </w:r>
      <w:r w:rsidR="00741399" w:rsidRPr="00085A01">
        <w:rPr>
          <w:rFonts w:cs="Arial"/>
          <w:szCs w:val="22"/>
        </w:rPr>
        <w:t xml:space="preserve">s </w:t>
      </w:r>
      <w:r w:rsidRPr="00085A01">
        <w:rPr>
          <w:rFonts w:cs="Arial"/>
          <w:szCs w:val="22"/>
        </w:rPr>
        <w:t>time in th</w:t>
      </w:r>
      <w:r w:rsidR="00741399" w:rsidRPr="00085A01">
        <w:rPr>
          <w:rFonts w:cs="Arial"/>
          <w:szCs w:val="22"/>
        </w:rPr>
        <w:t xml:space="preserve">e parent room (if </w:t>
      </w:r>
      <w:r w:rsidRPr="00085A01">
        <w:rPr>
          <w:rFonts w:cs="Arial"/>
          <w:szCs w:val="22"/>
        </w:rPr>
        <w:t>available) to see how the child responds.</w:t>
      </w:r>
    </w:p>
    <w:p w14:paraId="259E48E4" w14:textId="77777777" w:rsidR="00A060B1" w:rsidRPr="00085A01" w:rsidRDefault="00A90973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Parents</w:t>
      </w:r>
      <w:r w:rsidR="00A060B1" w:rsidRPr="00085A01">
        <w:rPr>
          <w:rFonts w:cs="Arial"/>
          <w:szCs w:val="22"/>
        </w:rPr>
        <w:t xml:space="preserve"> are encouraged to explain to their child where they are</w:t>
      </w:r>
      <w:r w:rsidR="00CB5099" w:rsidRPr="00085A01">
        <w:rPr>
          <w:rFonts w:cs="Arial"/>
          <w:szCs w:val="22"/>
        </w:rPr>
        <w:t xml:space="preserve"> going</w:t>
      </w:r>
      <w:r w:rsidR="00B073C6" w:rsidRPr="00085A01">
        <w:rPr>
          <w:rFonts w:cs="Arial"/>
          <w:szCs w:val="22"/>
        </w:rPr>
        <w:t>, and</w:t>
      </w:r>
      <w:r w:rsidR="00B854AC" w:rsidRPr="00085A01">
        <w:rPr>
          <w:rFonts w:cs="Arial"/>
          <w:szCs w:val="22"/>
        </w:rPr>
        <w:t xml:space="preserve"> that they will return</w:t>
      </w:r>
      <w:r w:rsidR="00A060B1" w:rsidRPr="00085A01">
        <w:rPr>
          <w:rFonts w:cs="Arial"/>
          <w:szCs w:val="22"/>
        </w:rPr>
        <w:t>.</w:t>
      </w:r>
    </w:p>
    <w:p w14:paraId="1A50FF4D" w14:textId="77777777" w:rsidR="004E40CA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If by the fifth day, the child is able to spend more time without the parent, the child may be ready for a short day or session the following week, progressing to a full day or session very soon</w:t>
      </w:r>
      <w:r w:rsidR="00FF5D85" w:rsidRPr="00085A01">
        <w:rPr>
          <w:rFonts w:cs="Arial"/>
          <w:szCs w:val="22"/>
        </w:rPr>
        <w:t>.</w:t>
      </w:r>
    </w:p>
    <w:p w14:paraId="716A92F4" w14:textId="496FE534" w:rsidR="00FF5D85" w:rsidRPr="00085A01" w:rsidRDefault="009676C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For</w:t>
      </w:r>
      <w:r w:rsidR="00AA6B81" w:rsidRPr="00085A01">
        <w:rPr>
          <w:rFonts w:ascii="Arial" w:hAnsi="Arial" w:cs="Arial"/>
          <w:b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/>
          <w:sz w:val="22"/>
          <w:szCs w:val="22"/>
        </w:rPr>
        <w:t>children whose</w:t>
      </w:r>
      <w:r w:rsidR="00741399" w:rsidRPr="00085A01">
        <w:rPr>
          <w:rFonts w:ascii="Arial" w:hAnsi="Arial" w:cs="Arial"/>
          <w:b/>
          <w:sz w:val="22"/>
          <w:szCs w:val="22"/>
        </w:rPr>
        <w:t xml:space="preserve"> first language is not English</w:t>
      </w:r>
    </w:p>
    <w:p w14:paraId="7450237F" w14:textId="77777777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For many children learning English as an addit</w:t>
      </w:r>
      <w:r w:rsidR="00741399" w:rsidRPr="00085A01">
        <w:rPr>
          <w:rFonts w:ascii="Arial" w:hAnsi="Arial" w:cs="Arial"/>
          <w:sz w:val="22"/>
          <w:szCs w:val="22"/>
        </w:rPr>
        <w:t xml:space="preserve">ional language, the </w:t>
      </w:r>
      <w:r w:rsidRPr="00085A01">
        <w:rPr>
          <w:rFonts w:ascii="Arial" w:hAnsi="Arial" w:cs="Arial"/>
          <w:sz w:val="22"/>
          <w:szCs w:val="22"/>
        </w:rPr>
        <w:t xml:space="preserve">stage of </w:t>
      </w:r>
      <w:r w:rsidRPr="00B823C0">
        <w:rPr>
          <w:rFonts w:ascii="Arial" w:hAnsi="Arial" w:cs="Arial"/>
          <w:bCs/>
          <w:sz w:val="22"/>
          <w:szCs w:val="22"/>
        </w:rPr>
        <w:t>proximity</w:t>
      </w:r>
      <w:r w:rsidR="00741399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take</w:t>
      </w:r>
      <w:r w:rsidR="00741399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longer as the child is dependent upon the parents’</w:t>
      </w:r>
      <w:r w:rsidR="00B854AC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input to make sense of what is going on.</w:t>
      </w:r>
    </w:p>
    <w:p w14:paraId="386D5432" w14:textId="77777777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 pare</w:t>
      </w:r>
      <w:r w:rsidR="00741399" w:rsidRPr="00085A01">
        <w:rPr>
          <w:rFonts w:ascii="Arial" w:hAnsi="Arial" w:cs="Arial"/>
          <w:sz w:val="22"/>
          <w:szCs w:val="22"/>
        </w:rPr>
        <w:t xml:space="preserve">nt does not speak </w:t>
      </w:r>
      <w:r w:rsidRPr="00085A01">
        <w:rPr>
          <w:rFonts w:ascii="Arial" w:hAnsi="Arial" w:cs="Arial"/>
          <w:sz w:val="22"/>
          <w:szCs w:val="22"/>
        </w:rPr>
        <w:t xml:space="preserve">English, </w:t>
      </w:r>
      <w:r w:rsidR="00741399" w:rsidRPr="00085A01">
        <w:rPr>
          <w:rFonts w:ascii="Arial" w:hAnsi="Arial" w:cs="Arial"/>
          <w:sz w:val="22"/>
          <w:szCs w:val="22"/>
        </w:rPr>
        <w:t xml:space="preserve">efforts are </w:t>
      </w:r>
      <w:r w:rsidR="00946015" w:rsidRPr="00085A01">
        <w:rPr>
          <w:rFonts w:ascii="Arial" w:hAnsi="Arial" w:cs="Arial"/>
          <w:sz w:val="22"/>
          <w:szCs w:val="22"/>
        </w:rPr>
        <w:t xml:space="preserve">made to source </w:t>
      </w:r>
      <w:r w:rsidRPr="00085A01">
        <w:rPr>
          <w:rFonts w:ascii="Arial" w:hAnsi="Arial" w:cs="Arial"/>
          <w:sz w:val="22"/>
          <w:szCs w:val="22"/>
        </w:rPr>
        <w:t>a</w:t>
      </w:r>
      <w:r w:rsidR="00946015" w:rsidRPr="00085A01">
        <w:rPr>
          <w:rFonts w:ascii="Arial" w:hAnsi="Arial" w:cs="Arial"/>
          <w:sz w:val="22"/>
          <w:szCs w:val="22"/>
        </w:rPr>
        <w:t>n interpreter</w:t>
      </w:r>
      <w:r w:rsidR="00741399" w:rsidRPr="00085A01">
        <w:rPr>
          <w:rFonts w:ascii="Arial" w:hAnsi="Arial" w:cs="Arial"/>
          <w:sz w:val="22"/>
          <w:szCs w:val="22"/>
        </w:rPr>
        <w:t xml:space="preserve"> for </w:t>
      </w:r>
      <w:r w:rsidR="00B77553" w:rsidRPr="00085A01">
        <w:rPr>
          <w:rFonts w:ascii="Arial" w:hAnsi="Arial" w:cs="Arial"/>
          <w:sz w:val="22"/>
          <w:szCs w:val="22"/>
        </w:rPr>
        <w:t xml:space="preserve">induction; </w:t>
      </w:r>
      <w:r w:rsidRPr="00085A01">
        <w:rPr>
          <w:rFonts w:ascii="Arial" w:hAnsi="Arial" w:cs="Arial"/>
          <w:sz w:val="22"/>
          <w:szCs w:val="22"/>
        </w:rPr>
        <w:t>it will</w:t>
      </w:r>
      <w:r w:rsidR="00B77553" w:rsidRPr="00085A01">
        <w:rPr>
          <w:rFonts w:ascii="Arial" w:hAnsi="Arial" w:cs="Arial"/>
          <w:sz w:val="22"/>
          <w:szCs w:val="22"/>
        </w:rPr>
        <w:t xml:space="preserve"> be helpful for them </w:t>
      </w:r>
      <w:r w:rsidRPr="00085A01">
        <w:rPr>
          <w:rFonts w:ascii="Arial" w:hAnsi="Arial" w:cs="Arial"/>
          <w:sz w:val="22"/>
          <w:szCs w:val="22"/>
        </w:rPr>
        <w:t>to see around the setting and be clear about their role in interpret</w:t>
      </w:r>
      <w:r w:rsidR="00741399" w:rsidRPr="00085A01">
        <w:rPr>
          <w:rFonts w:ascii="Arial" w:hAnsi="Arial" w:cs="Arial"/>
          <w:sz w:val="22"/>
          <w:szCs w:val="22"/>
        </w:rPr>
        <w:t>ing in the play area.</w:t>
      </w:r>
    </w:p>
    <w:p w14:paraId="532FFA59" w14:textId="3519D7E1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settling-in programme is explained to the </w:t>
      </w:r>
      <w:r w:rsidR="007C71F1" w:rsidRPr="00085A01">
        <w:rPr>
          <w:rFonts w:ascii="Arial" w:hAnsi="Arial" w:cs="Arial"/>
          <w:sz w:val="22"/>
          <w:szCs w:val="22"/>
        </w:rPr>
        <w:t>parent,</w:t>
      </w:r>
      <w:r w:rsidRPr="00085A01">
        <w:rPr>
          <w:rFonts w:ascii="Arial" w:hAnsi="Arial" w:cs="Arial"/>
          <w:sz w:val="22"/>
          <w:szCs w:val="22"/>
        </w:rPr>
        <w:t xml:space="preserve"> and it is emphasised how </w:t>
      </w:r>
      <w:r w:rsidR="00B854AC" w:rsidRPr="00085A01">
        <w:rPr>
          <w:rFonts w:ascii="Arial" w:hAnsi="Arial" w:cs="Arial"/>
          <w:sz w:val="22"/>
          <w:szCs w:val="22"/>
        </w:rPr>
        <w:t>important it is that they stay</w:t>
      </w:r>
      <w:r w:rsidRPr="00085A01">
        <w:rPr>
          <w:rFonts w:ascii="Arial" w:hAnsi="Arial" w:cs="Arial"/>
          <w:sz w:val="22"/>
          <w:szCs w:val="22"/>
        </w:rPr>
        <w:t xml:space="preserve"> with the child and talk</w:t>
      </w:r>
      <w:r w:rsidR="00B854AC" w:rsidRPr="00085A01">
        <w:rPr>
          <w:rFonts w:ascii="Arial" w:hAnsi="Arial" w:cs="Arial"/>
          <w:sz w:val="22"/>
          <w:szCs w:val="22"/>
        </w:rPr>
        <w:t xml:space="preserve"> to him/her in the</w:t>
      </w:r>
      <w:r w:rsidRPr="00085A01">
        <w:rPr>
          <w:rFonts w:ascii="Arial" w:hAnsi="Arial" w:cs="Arial"/>
          <w:sz w:val="22"/>
          <w:szCs w:val="22"/>
        </w:rPr>
        <w:t xml:space="preserve"> home language to be able to explain things. </w:t>
      </w:r>
    </w:p>
    <w:p w14:paraId="467686CE" w14:textId="3B7B914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Through the interprete</w:t>
      </w:r>
      <w:r w:rsidR="00B77553" w:rsidRPr="00085A01">
        <w:rPr>
          <w:rFonts w:ascii="Arial" w:hAnsi="Arial" w:cs="Arial"/>
          <w:sz w:val="22"/>
          <w:szCs w:val="22"/>
        </w:rPr>
        <w:t xml:space="preserve">r, </w:t>
      </w:r>
      <w:r w:rsidR="003E59F4" w:rsidRPr="00085A01">
        <w:rPr>
          <w:rFonts w:ascii="Arial" w:hAnsi="Arial" w:cs="Arial"/>
          <w:sz w:val="22"/>
          <w:szCs w:val="22"/>
        </w:rPr>
        <w:t xml:space="preserve">the key person will try </w:t>
      </w:r>
      <w:r w:rsidR="00B77553" w:rsidRPr="00085A01">
        <w:rPr>
          <w:rFonts w:ascii="Arial" w:hAnsi="Arial" w:cs="Arial"/>
          <w:sz w:val="22"/>
          <w:szCs w:val="22"/>
        </w:rPr>
        <w:t xml:space="preserve">to gauge </w:t>
      </w:r>
      <w:r w:rsidRPr="00085A01">
        <w:rPr>
          <w:rFonts w:ascii="Arial" w:hAnsi="Arial" w:cs="Arial"/>
          <w:sz w:val="22"/>
          <w:szCs w:val="22"/>
        </w:rPr>
        <w:t>the</w:t>
      </w:r>
      <w:r w:rsidR="00B77553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child’s level of skills in their ho</w:t>
      </w:r>
      <w:r w:rsidR="00B77553" w:rsidRPr="00085A01">
        <w:rPr>
          <w:rFonts w:ascii="Arial" w:hAnsi="Arial" w:cs="Arial"/>
          <w:sz w:val="22"/>
          <w:szCs w:val="22"/>
        </w:rPr>
        <w:t>me language; t</w:t>
      </w:r>
      <w:r w:rsidRPr="00085A01">
        <w:rPr>
          <w:rFonts w:ascii="Arial" w:hAnsi="Arial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77777777" w:rsidR="00FF5D85" w:rsidRPr="00085A01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</w:t>
      </w:r>
      <w:r w:rsidR="00FF5D85" w:rsidRPr="00085A01">
        <w:rPr>
          <w:rFonts w:ascii="Arial" w:hAnsi="Arial" w:cs="Arial"/>
          <w:sz w:val="22"/>
          <w:szCs w:val="22"/>
        </w:rPr>
        <w:t>need for the parent to converse in the child’s home language is important.</w:t>
      </w:r>
    </w:p>
    <w:p w14:paraId="413F1598" w14:textId="77777777" w:rsidR="00921029" w:rsidRPr="00085A01" w:rsidRDefault="00741399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The key person makes </w:t>
      </w:r>
      <w:r w:rsidR="00FF5D85" w:rsidRPr="00085A01">
        <w:rPr>
          <w:rFonts w:ascii="Arial" w:hAnsi="Arial" w:cs="Arial"/>
          <w:sz w:val="22"/>
          <w:szCs w:val="22"/>
        </w:rPr>
        <w:t>the parent feel welcome using smiles and gestures.</w:t>
      </w:r>
    </w:p>
    <w:p w14:paraId="7F6DB908" w14:textId="42898536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With the parent, make a list of key words in the child’s home language</w:t>
      </w:r>
      <w:r w:rsidR="00E84CAF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sometimes it is useful to write the word as you would pronounce it.</w:t>
      </w:r>
      <w:r w:rsidR="00233DE2" w:rsidRPr="00085A01">
        <w:rPr>
          <w:rFonts w:ascii="Arial" w:hAnsi="Arial" w:cs="Arial"/>
          <w:sz w:val="22"/>
          <w:szCs w:val="22"/>
        </w:rPr>
        <w:t xml:space="preserve"> </w:t>
      </w:r>
      <w:r w:rsidR="00E84CAF" w:rsidRPr="00085A01">
        <w:rPr>
          <w:rFonts w:ascii="Arial" w:hAnsi="Arial" w:cs="Arial"/>
          <w:sz w:val="22"/>
          <w:szCs w:val="22"/>
        </w:rPr>
        <w:t>T</w:t>
      </w:r>
      <w:r w:rsidRPr="00085A01">
        <w:rPr>
          <w:rFonts w:ascii="Arial" w:hAnsi="Arial" w:cs="Arial"/>
          <w:sz w:val="22"/>
          <w:szCs w:val="22"/>
        </w:rPr>
        <w:t xml:space="preserve">hese words </w:t>
      </w:r>
      <w:r w:rsidR="00E84CAF" w:rsidRPr="00085A01">
        <w:rPr>
          <w:rFonts w:ascii="Arial" w:hAnsi="Arial" w:cs="Arial"/>
          <w:sz w:val="22"/>
          <w:szCs w:val="22"/>
        </w:rPr>
        <w:t xml:space="preserve">will be used </w:t>
      </w:r>
      <w:r w:rsidRPr="00085A01">
        <w:rPr>
          <w:rFonts w:ascii="Arial" w:hAnsi="Arial" w:cs="Arial"/>
          <w:sz w:val="22"/>
          <w:szCs w:val="22"/>
        </w:rPr>
        <w:t>with the child and parent</w:t>
      </w:r>
      <w:r w:rsidR="00E84CAF" w:rsidRPr="00085A01">
        <w:rPr>
          <w:rFonts w:ascii="Arial" w:hAnsi="Arial" w:cs="Arial"/>
          <w:sz w:val="22"/>
          <w:szCs w:val="22"/>
        </w:rPr>
        <w:t>s will be addressed</w:t>
      </w:r>
      <w:r w:rsidRPr="00085A01">
        <w:rPr>
          <w:rFonts w:ascii="Arial" w:hAnsi="Arial" w:cs="Arial"/>
          <w:sz w:val="22"/>
          <w:szCs w:val="22"/>
        </w:rPr>
        <w:t xml:space="preserve"> with ‘hello’ and ‘goodbye’ in their language.</w:t>
      </w:r>
    </w:p>
    <w:p w14:paraId="07B0BEC8" w14:textId="0E81EA7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prepares for the child’s visits by having a favourite toy or activity ready for the child to provide a means to interact with the child. </w:t>
      </w:r>
    </w:p>
    <w:p w14:paraId="4BE9D918" w14:textId="78CEBBE4" w:rsidR="00FF5D85" w:rsidRPr="00085A01" w:rsidRDefault="001F2D73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741399" w:rsidRPr="00085A01">
        <w:rPr>
          <w:rFonts w:ascii="Arial" w:hAnsi="Arial" w:cs="Arial"/>
          <w:sz w:val="22"/>
          <w:szCs w:val="22"/>
        </w:rPr>
        <w:t>hild</w:t>
      </w:r>
      <w:r w:rsidRPr="00085A01">
        <w:rPr>
          <w:rFonts w:ascii="Arial" w:hAnsi="Arial" w:cs="Arial"/>
          <w:sz w:val="22"/>
          <w:szCs w:val="22"/>
        </w:rPr>
        <w:t>ren will be spoken to</w:t>
      </w:r>
      <w:r w:rsidR="00741399" w:rsidRPr="00085A01">
        <w:rPr>
          <w:rFonts w:ascii="Arial" w:hAnsi="Arial" w:cs="Arial"/>
          <w:sz w:val="22"/>
          <w:szCs w:val="22"/>
        </w:rPr>
        <w:t xml:space="preserve"> as </w:t>
      </w:r>
      <w:r w:rsidRPr="00085A01">
        <w:rPr>
          <w:rFonts w:ascii="Arial" w:hAnsi="Arial" w:cs="Arial"/>
          <w:sz w:val="22"/>
          <w:szCs w:val="22"/>
        </w:rPr>
        <w:t>per</w:t>
      </w:r>
      <w:r w:rsidR="00741399" w:rsidRPr="00085A01">
        <w:rPr>
          <w:rFonts w:ascii="Arial" w:hAnsi="Arial" w:cs="Arial"/>
          <w:sz w:val="22"/>
          <w:szCs w:val="22"/>
        </w:rPr>
        <w:t xml:space="preserve"> any other child, using</w:t>
      </w:r>
      <w:r w:rsidR="00FF5D85" w:rsidRPr="00085A01">
        <w:rPr>
          <w:rFonts w:ascii="Arial" w:hAnsi="Arial" w:cs="Arial"/>
          <w:sz w:val="22"/>
          <w:szCs w:val="22"/>
        </w:rPr>
        <w:t xml:space="preserve"> gestures and facial expressions to</w:t>
      </w:r>
      <w:r w:rsidR="00741399" w:rsidRPr="00085A01">
        <w:rPr>
          <w:rFonts w:ascii="Arial" w:hAnsi="Arial" w:cs="Arial"/>
          <w:sz w:val="22"/>
          <w:szCs w:val="22"/>
        </w:rPr>
        <w:t xml:space="preserve"> help.</w:t>
      </w:r>
    </w:p>
    <w:p w14:paraId="4139BEDF" w14:textId="788718E3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When the child feels happy to spend time with the key person (</w:t>
      </w:r>
      <w:r w:rsidRPr="00085A01">
        <w:rPr>
          <w:rFonts w:ascii="Arial" w:hAnsi="Arial" w:cs="Arial"/>
          <w:bCs/>
          <w:sz w:val="22"/>
          <w:szCs w:val="22"/>
        </w:rPr>
        <w:t>secure base)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, </w:t>
      </w:r>
      <w:r w:rsidRPr="00085A01">
        <w:rPr>
          <w:rFonts w:ascii="Arial" w:hAnsi="Arial" w:cs="Arial"/>
          <w:bCs/>
          <w:sz w:val="22"/>
          <w:szCs w:val="22"/>
        </w:rPr>
        <w:t xml:space="preserve">the parent 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should </w:t>
      </w:r>
      <w:r w:rsidRPr="00085A01">
        <w:rPr>
          <w:rFonts w:ascii="Arial" w:hAnsi="Arial" w:cs="Arial"/>
          <w:bCs/>
          <w:sz w:val="22"/>
          <w:szCs w:val="22"/>
        </w:rPr>
        <w:t>spend time outside of the room.</w:t>
      </w:r>
    </w:p>
    <w:p w14:paraId="1BCCF938" w14:textId="71D2A549" w:rsidR="004B7E3E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Progress with settling in </w:t>
      </w:r>
      <w:r w:rsidR="00191158" w:rsidRPr="00085A01">
        <w:rPr>
          <w:rFonts w:ascii="Arial" w:hAnsi="Arial" w:cs="Arial"/>
          <w:bCs/>
          <w:sz w:val="22"/>
          <w:szCs w:val="22"/>
        </w:rPr>
        <w:t>will be done as</w:t>
      </w:r>
      <w:r w:rsidRPr="00085A01">
        <w:rPr>
          <w:rFonts w:ascii="Arial" w:hAnsi="Arial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085A01">
        <w:rPr>
          <w:rFonts w:ascii="Arial" w:hAnsi="Arial" w:cs="Arial"/>
          <w:bCs/>
          <w:sz w:val="22"/>
          <w:szCs w:val="22"/>
        </w:rPr>
        <w:t>.</w:t>
      </w:r>
    </w:p>
    <w:sectPr w:rsidR="004B7E3E" w:rsidRPr="00085A01" w:rsidSect="008B40BF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C025" w14:textId="77777777" w:rsidR="008B0E3B" w:rsidRDefault="008B0E3B" w:rsidP="003C7A9F">
      <w:r>
        <w:separator/>
      </w:r>
    </w:p>
  </w:endnote>
  <w:endnote w:type="continuationSeparator" w:id="0">
    <w:p w14:paraId="01E96609" w14:textId="77777777" w:rsidR="008B0E3B" w:rsidRDefault="008B0E3B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B427" w14:textId="6674D8DF" w:rsidR="000762BE" w:rsidRPr="009A5300" w:rsidRDefault="000762BE">
    <w:pPr>
      <w:pStyle w:val="Footer"/>
      <w:rPr>
        <w:rFonts w:ascii="Arial" w:hAnsi="Arial" w:cs="Arial"/>
        <w:sz w:val="20"/>
        <w:lang w:eastAsia="en-US"/>
      </w:rPr>
    </w:pPr>
    <w:r w:rsidRPr="009A5300">
      <w:rPr>
        <w:rFonts w:ascii="Arial" w:hAnsi="Arial" w:cs="Arial"/>
        <w:i/>
        <w:iCs/>
        <w:sz w:val="20"/>
      </w:rPr>
      <w:t>Policies &amp; Procedures for the EYFS 202</w:t>
    </w:r>
    <w:r w:rsidR="008D0E1A">
      <w:rPr>
        <w:rFonts w:ascii="Arial" w:hAnsi="Arial" w:cs="Arial"/>
        <w:i/>
        <w:iCs/>
        <w:sz w:val="20"/>
        <w:lang w:val="en-GB"/>
      </w:rPr>
      <w:t>4</w:t>
    </w:r>
    <w:r w:rsidRPr="009A5300">
      <w:rPr>
        <w:rFonts w:ascii="Arial" w:hAnsi="Arial" w:cs="Arial"/>
        <w:sz w:val="20"/>
      </w:rPr>
      <w:t xml:space="preserve"> (Early Years Alliance 202</w:t>
    </w:r>
    <w:r w:rsidR="008D0E1A">
      <w:rPr>
        <w:rFonts w:ascii="Arial" w:hAnsi="Arial" w:cs="Arial"/>
        <w:sz w:val="20"/>
        <w:lang w:val="en-GB"/>
      </w:rPr>
      <w:t>4</w:t>
    </w:r>
    <w:r w:rsidRPr="009A530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6D3B" w14:textId="77777777" w:rsidR="008B0E3B" w:rsidRDefault="008B0E3B" w:rsidP="003C7A9F">
      <w:r>
        <w:separator/>
      </w:r>
    </w:p>
  </w:footnote>
  <w:footnote w:type="continuationSeparator" w:id="0">
    <w:p w14:paraId="288A44C3" w14:textId="77777777" w:rsidR="008B0E3B" w:rsidRDefault="008B0E3B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039963">
    <w:abstractNumId w:val="60"/>
  </w:num>
  <w:num w:numId="2" w16cid:durableId="1348600158">
    <w:abstractNumId w:val="59"/>
  </w:num>
  <w:num w:numId="3" w16cid:durableId="1590500371">
    <w:abstractNumId w:val="71"/>
  </w:num>
  <w:num w:numId="4" w16cid:durableId="1250773940">
    <w:abstractNumId w:val="41"/>
  </w:num>
  <w:num w:numId="5" w16cid:durableId="1259173605">
    <w:abstractNumId w:val="34"/>
  </w:num>
  <w:num w:numId="6" w16cid:durableId="1474250977">
    <w:abstractNumId w:val="6"/>
  </w:num>
  <w:num w:numId="7" w16cid:durableId="1872262453">
    <w:abstractNumId w:val="50"/>
  </w:num>
  <w:num w:numId="8" w16cid:durableId="605432335">
    <w:abstractNumId w:val="86"/>
  </w:num>
  <w:num w:numId="9" w16cid:durableId="2027705904">
    <w:abstractNumId w:val="88"/>
  </w:num>
  <w:num w:numId="10" w16cid:durableId="1227447983">
    <w:abstractNumId w:val="38"/>
  </w:num>
  <w:num w:numId="11" w16cid:durableId="1941713175">
    <w:abstractNumId w:val="18"/>
  </w:num>
  <w:num w:numId="12" w16cid:durableId="1439451670">
    <w:abstractNumId w:val="53"/>
  </w:num>
  <w:num w:numId="13" w16cid:durableId="553397046">
    <w:abstractNumId w:val="27"/>
  </w:num>
  <w:num w:numId="14" w16cid:durableId="638457563">
    <w:abstractNumId w:val="10"/>
  </w:num>
  <w:num w:numId="15" w16cid:durableId="240717647">
    <w:abstractNumId w:val="16"/>
  </w:num>
  <w:num w:numId="16" w16cid:durableId="1706713543">
    <w:abstractNumId w:val="20"/>
  </w:num>
  <w:num w:numId="17" w16cid:durableId="1243875213">
    <w:abstractNumId w:val="48"/>
  </w:num>
  <w:num w:numId="18" w16cid:durableId="1141271913">
    <w:abstractNumId w:val="46"/>
  </w:num>
  <w:num w:numId="19" w16cid:durableId="927889425">
    <w:abstractNumId w:val="3"/>
  </w:num>
  <w:num w:numId="20" w16cid:durableId="1152254435">
    <w:abstractNumId w:val="43"/>
  </w:num>
  <w:num w:numId="21" w16cid:durableId="1068571274">
    <w:abstractNumId w:val="85"/>
  </w:num>
  <w:num w:numId="22" w16cid:durableId="202449733">
    <w:abstractNumId w:val="13"/>
  </w:num>
  <w:num w:numId="23" w16cid:durableId="176118848">
    <w:abstractNumId w:val="80"/>
  </w:num>
  <w:num w:numId="24" w16cid:durableId="2096588993">
    <w:abstractNumId w:val="17"/>
  </w:num>
  <w:num w:numId="25" w16cid:durableId="10033408">
    <w:abstractNumId w:val="82"/>
  </w:num>
  <w:num w:numId="26" w16cid:durableId="1877813781">
    <w:abstractNumId w:val="39"/>
  </w:num>
  <w:num w:numId="27" w16cid:durableId="1501189798">
    <w:abstractNumId w:val="44"/>
  </w:num>
  <w:num w:numId="28" w16cid:durableId="1728458786">
    <w:abstractNumId w:val="11"/>
  </w:num>
  <w:num w:numId="29" w16cid:durableId="913513308">
    <w:abstractNumId w:val="2"/>
  </w:num>
  <w:num w:numId="30" w16cid:durableId="184637636">
    <w:abstractNumId w:val="66"/>
  </w:num>
  <w:num w:numId="31" w16cid:durableId="1196428718">
    <w:abstractNumId w:val="51"/>
  </w:num>
  <w:num w:numId="32" w16cid:durableId="807088862">
    <w:abstractNumId w:val="32"/>
  </w:num>
  <w:num w:numId="33" w16cid:durableId="1283996027">
    <w:abstractNumId w:val="8"/>
  </w:num>
  <w:num w:numId="34" w16cid:durableId="7756882">
    <w:abstractNumId w:val="73"/>
  </w:num>
  <w:num w:numId="35" w16cid:durableId="1221357966">
    <w:abstractNumId w:val="29"/>
  </w:num>
  <w:num w:numId="36" w16cid:durableId="18358373">
    <w:abstractNumId w:val="35"/>
  </w:num>
  <w:num w:numId="37" w16cid:durableId="1389765103">
    <w:abstractNumId w:val="63"/>
  </w:num>
  <w:num w:numId="38" w16cid:durableId="354622899">
    <w:abstractNumId w:val="1"/>
  </w:num>
  <w:num w:numId="39" w16cid:durableId="93745909">
    <w:abstractNumId w:val="42"/>
  </w:num>
  <w:num w:numId="40" w16cid:durableId="487551744">
    <w:abstractNumId w:val="19"/>
  </w:num>
  <w:num w:numId="41" w16cid:durableId="870646976">
    <w:abstractNumId w:val="40"/>
  </w:num>
  <w:num w:numId="42" w16cid:durableId="1924561930">
    <w:abstractNumId w:val="47"/>
  </w:num>
  <w:num w:numId="43" w16cid:durableId="791167229">
    <w:abstractNumId w:val="68"/>
  </w:num>
  <w:num w:numId="44" w16cid:durableId="1418289054">
    <w:abstractNumId w:val="79"/>
  </w:num>
  <w:num w:numId="45" w16cid:durableId="326444898">
    <w:abstractNumId w:val="9"/>
  </w:num>
  <w:num w:numId="46" w16cid:durableId="1722704549">
    <w:abstractNumId w:val="62"/>
  </w:num>
  <w:num w:numId="47" w16cid:durableId="1137986734">
    <w:abstractNumId w:val="56"/>
  </w:num>
  <w:num w:numId="48" w16cid:durableId="1291742383">
    <w:abstractNumId w:val="5"/>
  </w:num>
  <w:num w:numId="49" w16cid:durableId="1280642022">
    <w:abstractNumId w:val="75"/>
  </w:num>
  <w:num w:numId="50" w16cid:durableId="1424522835">
    <w:abstractNumId w:val="78"/>
  </w:num>
  <w:num w:numId="51" w16cid:durableId="868955601">
    <w:abstractNumId w:val="64"/>
  </w:num>
  <w:num w:numId="52" w16cid:durableId="909122907">
    <w:abstractNumId w:val="45"/>
  </w:num>
  <w:num w:numId="53" w16cid:durableId="1211576867">
    <w:abstractNumId w:val="69"/>
  </w:num>
  <w:num w:numId="54" w16cid:durableId="664631365">
    <w:abstractNumId w:val="70"/>
  </w:num>
  <w:num w:numId="55" w16cid:durableId="1174803748">
    <w:abstractNumId w:val="76"/>
  </w:num>
  <w:num w:numId="56" w16cid:durableId="1682661803">
    <w:abstractNumId w:val="37"/>
  </w:num>
  <w:num w:numId="57" w16cid:durableId="2112779933">
    <w:abstractNumId w:val="14"/>
  </w:num>
  <w:num w:numId="58" w16cid:durableId="1863981546">
    <w:abstractNumId w:val="57"/>
  </w:num>
  <w:num w:numId="59" w16cid:durableId="424956316">
    <w:abstractNumId w:val="87"/>
  </w:num>
  <w:num w:numId="60" w16cid:durableId="1091510523">
    <w:abstractNumId w:val="22"/>
  </w:num>
  <w:num w:numId="61" w16cid:durableId="486943170">
    <w:abstractNumId w:val="28"/>
  </w:num>
  <w:num w:numId="62" w16cid:durableId="27531124">
    <w:abstractNumId w:val="49"/>
  </w:num>
  <w:num w:numId="63" w16cid:durableId="1847670081">
    <w:abstractNumId w:val="15"/>
  </w:num>
  <w:num w:numId="64" w16cid:durableId="782765212">
    <w:abstractNumId w:val="0"/>
  </w:num>
  <w:num w:numId="65" w16cid:durableId="1332173028">
    <w:abstractNumId w:val="74"/>
  </w:num>
  <w:num w:numId="66" w16cid:durableId="527109559">
    <w:abstractNumId w:val="7"/>
  </w:num>
  <w:num w:numId="67" w16cid:durableId="1337221509">
    <w:abstractNumId w:val="26"/>
  </w:num>
  <w:num w:numId="68" w16cid:durableId="1468469443">
    <w:abstractNumId w:val="72"/>
  </w:num>
  <w:num w:numId="69" w16cid:durableId="779572795">
    <w:abstractNumId w:val="65"/>
  </w:num>
  <w:num w:numId="70" w16cid:durableId="1990279988">
    <w:abstractNumId w:val="55"/>
  </w:num>
  <w:num w:numId="71" w16cid:durableId="1470628658">
    <w:abstractNumId w:val="54"/>
  </w:num>
  <w:num w:numId="72" w16cid:durableId="1157305123">
    <w:abstractNumId w:val="12"/>
  </w:num>
  <w:num w:numId="73" w16cid:durableId="115413369">
    <w:abstractNumId w:val="83"/>
  </w:num>
  <w:num w:numId="74" w16cid:durableId="979960875">
    <w:abstractNumId w:val="36"/>
  </w:num>
  <w:num w:numId="75" w16cid:durableId="284040952">
    <w:abstractNumId w:val="4"/>
  </w:num>
  <w:num w:numId="76" w16cid:durableId="2059815263">
    <w:abstractNumId w:val="21"/>
  </w:num>
  <w:num w:numId="77" w16cid:durableId="699211051">
    <w:abstractNumId w:val="23"/>
  </w:num>
  <w:num w:numId="78" w16cid:durableId="1504934442">
    <w:abstractNumId w:val="67"/>
  </w:num>
  <w:num w:numId="79" w16cid:durableId="360860046">
    <w:abstractNumId w:val="81"/>
  </w:num>
  <w:num w:numId="80" w16cid:durableId="1012150394">
    <w:abstractNumId w:val="84"/>
  </w:num>
  <w:num w:numId="81" w16cid:durableId="1180509405">
    <w:abstractNumId w:val="52"/>
  </w:num>
  <w:num w:numId="82" w16cid:durableId="1926304121">
    <w:abstractNumId w:val="30"/>
  </w:num>
  <w:num w:numId="83" w16cid:durableId="313071194">
    <w:abstractNumId w:val="25"/>
  </w:num>
  <w:num w:numId="84" w16cid:durableId="1437098547">
    <w:abstractNumId w:val="89"/>
  </w:num>
  <w:num w:numId="85" w16cid:durableId="899172152">
    <w:abstractNumId w:val="77"/>
  </w:num>
  <w:num w:numId="86" w16cid:durableId="252782638">
    <w:abstractNumId w:val="24"/>
  </w:num>
  <w:num w:numId="87" w16cid:durableId="1628781119">
    <w:abstractNumId w:val="33"/>
  </w:num>
  <w:num w:numId="88" w16cid:durableId="2021082194">
    <w:abstractNumId w:val="58"/>
  </w:num>
  <w:num w:numId="89" w16cid:durableId="1359620964">
    <w:abstractNumId w:val="31"/>
  </w:num>
  <w:num w:numId="90" w16cid:durableId="1346135152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20C6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762BE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AC6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47F2B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3C06"/>
    <w:rsid w:val="00864986"/>
    <w:rsid w:val="00870A25"/>
    <w:rsid w:val="00872EC6"/>
    <w:rsid w:val="00875F1C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0E3B"/>
    <w:rsid w:val="008B1C2D"/>
    <w:rsid w:val="008B40BF"/>
    <w:rsid w:val="008B4C53"/>
    <w:rsid w:val="008B540C"/>
    <w:rsid w:val="008C0D83"/>
    <w:rsid w:val="008C2F6B"/>
    <w:rsid w:val="008C5030"/>
    <w:rsid w:val="008D0E1A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5300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67B01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C7C2B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223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0C6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EC7E34-4FB8-420D-AC84-57CA683BF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4</cp:revision>
  <cp:lastPrinted>2018-05-03T18:57:00Z</cp:lastPrinted>
  <dcterms:created xsi:type="dcterms:W3CDTF">2024-01-03T13:23:00Z</dcterms:created>
  <dcterms:modified xsi:type="dcterms:W3CDTF">2024-09-29T12:30:00Z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