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818" w14:textId="57296678" w:rsidR="000A1B5B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proofErr w:type="gramStart"/>
      <w:r w:rsidR="009C4504"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="009C4504" w:rsidRPr="318CD1D9">
        <w:rPr>
          <w:rFonts w:ascii="Arial" w:hAnsi="Arial" w:cs="Arial"/>
          <w:sz w:val="22"/>
          <w:szCs w:val="22"/>
        </w:rPr>
        <w:t xml:space="preserve">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 xml:space="preserve">nt to the contrary, </w:t>
      </w:r>
      <w:proofErr w:type="gramStart"/>
      <w:r w:rsidR="00710CE5" w:rsidRPr="318CD1D9">
        <w:rPr>
          <w:rFonts w:ascii="Arial" w:hAnsi="Arial" w:cs="Arial"/>
          <w:sz w:val="22"/>
          <w:szCs w:val="22"/>
        </w:rPr>
        <w:t>i.e.</w:t>
      </w:r>
      <w:proofErr w:type="gramEnd"/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proofErr w:type="gramStart"/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</w:t>
      </w:r>
      <w:proofErr w:type="gramEnd"/>
      <w:r w:rsidR="000B108B">
        <w:rPr>
          <w:rFonts w:ascii="Arial" w:hAnsi="Arial" w:cs="Arial"/>
          <w:sz w:val="22"/>
          <w:szCs w:val="22"/>
        </w:rPr>
        <w:t xml:space="preserve">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</w:t>
      </w:r>
      <w:proofErr w:type="gramStart"/>
      <w:r w:rsidR="00183436" w:rsidRPr="318CD1D9">
        <w:rPr>
          <w:rFonts w:ascii="Arial" w:hAnsi="Arial" w:cs="Arial"/>
          <w:sz w:val="22"/>
          <w:szCs w:val="22"/>
        </w:rPr>
        <w:t>name</w:t>
      </w:r>
      <w:proofErr w:type="gramEnd"/>
      <w:r w:rsidR="00183436" w:rsidRPr="318CD1D9">
        <w:rPr>
          <w:rFonts w:ascii="Arial" w:hAnsi="Arial" w:cs="Arial"/>
          <w:sz w:val="22"/>
          <w:szCs w:val="22"/>
        </w:rPr>
        <w:t xml:space="preserve">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2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 xml:space="preserve">suspected benefit fraud or tax evasion committed by </w:t>
      </w:r>
      <w:proofErr w:type="gramStart"/>
      <w:r w:rsidRPr="318CD1D9">
        <w:rPr>
          <w:rFonts w:ascii="Arial" w:hAnsi="Arial" w:cs="Arial"/>
          <w:sz w:val="22"/>
          <w:szCs w:val="22"/>
        </w:rPr>
        <w:t>clients</w:t>
      </w:r>
      <w:r w:rsidR="008E6DBE">
        <w:rPr>
          <w:rFonts w:ascii="Arial" w:hAnsi="Arial" w:cs="Arial"/>
          <w:sz w:val="22"/>
          <w:szCs w:val="22"/>
        </w:rPr>
        <w:t>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are concerns about whether or not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</w:t>
      </w:r>
      <w:proofErr w:type="gramStart"/>
      <w:r w:rsidRPr="318CD1D9">
        <w:rPr>
          <w:rFonts w:ascii="Arial" w:hAnsi="Arial" w:cs="Arial"/>
          <w:sz w:val="22"/>
          <w:szCs w:val="22"/>
        </w:rPr>
        <w:t>parents</w:t>
      </w:r>
      <w:proofErr w:type="gramEnd"/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2F5D5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DB4335"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="00DB4335"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2F5D50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2D1EB6"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 w:rsidR="002D1EB6"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2F5D5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="00E30729"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2F5D50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6" w:history="1">
        <w:r w:rsidR="006C5674"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="006C5674"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5E13CE">
      <w:footerReference w:type="default" r:id="rId17"/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17DF" w14:textId="77777777" w:rsidR="00A74310" w:rsidRDefault="00A74310" w:rsidP="00D25F7E">
      <w:r>
        <w:separator/>
      </w:r>
    </w:p>
  </w:endnote>
  <w:endnote w:type="continuationSeparator" w:id="0">
    <w:p w14:paraId="69065E37" w14:textId="77777777" w:rsidR="00A74310" w:rsidRDefault="00A74310" w:rsidP="00D25F7E">
      <w:r>
        <w:continuationSeparator/>
      </w:r>
    </w:p>
  </w:endnote>
  <w:endnote w:type="continuationNotice" w:id="1">
    <w:p w14:paraId="61C76EE1" w14:textId="77777777" w:rsidR="00A74310" w:rsidRDefault="00A74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75C8" w14:textId="08455A46" w:rsidR="00B55A5A" w:rsidRPr="00F02F33" w:rsidRDefault="00B55A5A">
    <w:pPr>
      <w:pStyle w:val="Footer"/>
      <w:rPr>
        <w:rFonts w:ascii="Arial" w:hAnsi="Arial" w:cs="Arial"/>
        <w:sz w:val="20"/>
        <w:szCs w:val="20"/>
      </w:rPr>
    </w:pPr>
    <w:r w:rsidRPr="00F02F33">
      <w:rPr>
        <w:rFonts w:ascii="Arial" w:hAnsi="Arial" w:cs="Arial"/>
        <w:i/>
        <w:iCs/>
        <w:sz w:val="20"/>
        <w:szCs w:val="20"/>
      </w:rPr>
      <w:t>Policies &amp; Procedures for the EYFS 202</w:t>
    </w:r>
    <w:r w:rsidR="000E4311">
      <w:rPr>
        <w:rFonts w:ascii="Arial" w:hAnsi="Arial" w:cs="Arial"/>
        <w:i/>
        <w:iCs/>
        <w:sz w:val="20"/>
        <w:szCs w:val="20"/>
      </w:rPr>
      <w:t>4</w:t>
    </w:r>
    <w:r w:rsidRPr="00F02F33">
      <w:rPr>
        <w:rFonts w:ascii="Arial" w:hAnsi="Arial" w:cs="Arial"/>
        <w:sz w:val="20"/>
        <w:szCs w:val="20"/>
      </w:rPr>
      <w:t xml:space="preserve"> (Early Years Alliance 202</w:t>
    </w:r>
    <w:r w:rsidR="002B4995">
      <w:rPr>
        <w:rFonts w:ascii="Arial" w:hAnsi="Arial" w:cs="Arial"/>
        <w:sz w:val="20"/>
        <w:szCs w:val="20"/>
      </w:rPr>
      <w:t>4</w:t>
    </w:r>
    <w:r w:rsidRPr="00F02F3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1BFF" w14:textId="77777777" w:rsidR="00A74310" w:rsidRDefault="00A74310" w:rsidP="00D25F7E">
      <w:r>
        <w:separator/>
      </w:r>
    </w:p>
  </w:footnote>
  <w:footnote w:type="continuationSeparator" w:id="0">
    <w:p w14:paraId="6B9CE65D" w14:textId="77777777" w:rsidR="00A74310" w:rsidRDefault="00A74310" w:rsidP="00D25F7E">
      <w:r>
        <w:continuationSeparator/>
      </w:r>
    </w:p>
  </w:footnote>
  <w:footnote w:type="continuationNotice" w:id="1">
    <w:p w14:paraId="5D46D4C4" w14:textId="77777777" w:rsidR="00A74310" w:rsidRDefault="00A74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0"/>
  </w:num>
  <w:num w:numId="2" w16cid:durableId="1890527788">
    <w:abstractNumId w:val="52"/>
  </w:num>
  <w:num w:numId="3" w16cid:durableId="942302767">
    <w:abstractNumId w:val="12"/>
  </w:num>
  <w:num w:numId="4" w16cid:durableId="1099250859">
    <w:abstractNumId w:val="32"/>
  </w:num>
  <w:num w:numId="5" w16cid:durableId="1701004325">
    <w:abstractNumId w:val="18"/>
  </w:num>
  <w:num w:numId="6" w16cid:durableId="106582848">
    <w:abstractNumId w:val="7"/>
  </w:num>
  <w:num w:numId="7" w16cid:durableId="1258707017">
    <w:abstractNumId w:val="46"/>
  </w:num>
  <w:num w:numId="8" w16cid:durableId="862549622">
    <w:abstractNumId w:val="62"/>
  </w:num>
  <w:num w:numId="9" w16cid:durableId="1066563111">
    <w:abstractNumId w:val="29"/>
  </w:num>
  <w:num w:numId="10" w16cid:durableId="1249463456">
    <w:abstractNumId w:val="51"/>
  </w:num>
  <w:num w:numId="11" w16cid:durableId="1984970245">
    <w:abstractNumId w:val="31"/>
  </w:num>
  <w:num w:numId="12" w16cid:durableId="1733773259">
    <w:abstractNumId w:val="19"/>
  </w:num>
  <w:num w:numId="13" w16cid:durableId="321979460">
    <w:abstractNumId w:val="25"/>
  </w:num>
  <w:num w:numId="14" w16cid:durableId="1552689987">
    <w:abstractNumId w:val="40"/>
  </w:num>
  <w:num w:numId="15" w16cid:durableId="1450660257">
    <w:abstractNumId w:val="53"/>
  </w:num>
  <w:num w:numId="16" w16cid:durableId="445194669">
    <w:abstractNumId w:val="28"/>
  </w:num>
  <w:num w:numId="17" w16cid:durableId="1896119385">
    <w:abstractNumId w:val="17"/>
  </w:num>
  <w:num w:numId="18" w16cid:durableId="2123450597">
    <w:abstractNumId w:val="8"/>
  </w:num>
  <w:num w:numId="19" w16cid:durableId="874931740">
    <w:abstractNumId w:val="49"/>
  </w:num>
  <w:num w:numId="20" w16cid:durableId="1015881650">
    <w:abstractNumId w:val="35"/>
  </w:num>
  <w:num w:numId="21" w16cid:durableId="1722247640">
    <w:abstractNumId w:val="43"/>
  </w:num>
  <w:num w:numId="22" w16cid:durableId="1300259833">
    <w:abstractNumId w:val="59"/>
  </w:num>
  <w:num w:numId="23" w16cid:durableId="213468892">
    <w:abstractNumId w:val="50"/>
  </w:num>
  <w:num w:numId="24" w16cid:durableId="1448426049">
    <w:abstractNumId w:val="27"/>
  </w:num>
  <w:num w:numId="25" w16cid:durableId="988052480">
    <w:abstractNumId w:val="54"/>
  </w:num>
  <w:num w:numId="26" w16cid:durableId="1176379529">
    <w:abstractNumId w:val="9"/>
  </w:num>
  <w:num w:numId="27" w16cid:durableId="141508400">
    <w:abstractNumId w:val="4"/>
  </w:num>
  <w:num w:numId="28" w16cid:durableId="252276381">
    <w:abstractNumId w:val="45"/>
  </w:num>
  <w:num w:numId="29" w16cid:durableId="433331640">
    <w:abstractNumId w:val="6"/>
  </w:num>
  <w:num w:numId="30" w16cid:durableId="976228699">
    <w:abstractNumId w:val="38"/>
  </w:num>
  <w:num w:numId="31" w16cid:durableId="986907408">
    <w:abstractNumId w:val="10"/>
  </w:num>
  <w:num w:numId="32" w16cid:durableId="351302565">
    <w:abstractNumId w:val="5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3"/>
  </w:num>
  <w:num w:numId="36" w16cid:durableId="261694752">
    <w:abstractNumId w:val="2"/>
  </w:num>
  <w:num w:numId="37" w16cid:durableId="2109420737">
    <w:abstractNumId w:val="37"/>
  </w:num>
  <w:num w:numId="38" w16cid:durableId="1965770879">
    <w:abstractNumId w:val="16"/>
  </w:num>
  <w:num w:numId="39" w16cid:durableId="499152311">
    <w:abstractNumId w:val="57"/>
  </w:num>
  <w:num w:numId="40" w16cid:durableId="534319761">
    <w:abstractNumId w:val="42"/>
  </w:num>
  <w:num w:numId="41" w16cid:durableId="1744528265">
    <w:abstractNumId w:val="44"/>
  </w:num>
  <w:num w:numId="42" w16cid:durableId="1006320616">
    <w:abstractNumId w:val="55"/>
  </w:num>
  <w:num w:numId="43" w16cid:durableId="1150247492">
    <w:abstractNumId w:val="41"/>
  </w:num>
  <w:num w:numId="44" w16cid:durableId="1647316569">
    <w:abstractNumId w:val="60"/>
  </w:num>
  <w:num w:numId="45" w16cid:durableId="1134567617">
    <w:abstractNumId w:val="24"/>
  </w:num>
  <w:num w:numId="46" w16cid:durableId="1345135332">
    <w:abstractNumId w:val="47"/>
  </w:num>
  <w:num w:numId="47" w16cid:durableId="775558122">
    <w:abstractNumId w:val="21"/>
  </w:num>
  <w:num w:numId="48" w16cid:durableId="406878791">
    <w:abstractNumId w:val="22"/>
  </w:num>
  <w:num w:numId="49" w16cid:durableId="165865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8"/>
  </w:num>
  <w:num w:numId="52" w16cid:durableId="1890726418">
    <w:abstractNumId w:val="14"/>
  </w:num>
  <w:num w:numId="53" w16cid:durableId="1842817224">
    <w:abstractNumId w:val="36"/>
  </w:num>
  <w:num w:numId="54" w16cid:durableId="1829323919">
    <w:abstractNumId w:val="15"/>
  </w:num>
  <w:num w:numId="55" w16cid:durableId="1562447127">
    <w:abstractNumId w:val="34"/>
  </w:num>
  <w:num w:numId="56" w16cid:durableId="304433147">
    <w:abstractNumId w:val="48"/>
  </w:num>
  <w:num w:numId="57" w16cid:durableId="407113889">
    <w:abstractNumId w:val="39"/>
  </w:num>
  <w:num w:numId="58" w16cid:durableId="2024740313">
    <w:abstractNumId w:val="11"/>
  </w:num>
  <w:num w:numId="59" w16cid:durableId="812261414">
    <w:abstractNumId w:val="61"/>
  </w:num>
  <w:num w:numId="60" w16cid:durableId="388844560">
    <w:abstractNumId w:val="56"/>
  </w:num>
  <w:num w:numId="61" w16cid:durableId="1410924924">
    <w:abstractNumId w:val="13"/>
  </w:num>
  <w:num w:numId="62" w16cid:durableId="1900049454">
    <w:abstractNumId w:val="3"/>
  </w:num>
  <w:num w:numId="63" w16cid:durableId="138860848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4311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4995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37D28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96F16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96F1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working-together-to-safeguard-children--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ie.org.uk/safeguarding/adults/practice/sharing-in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mental-capacity-act-code-of-prac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ance-index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what-to-do-if-youre-worried-a-child-is-being-abused--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safeguarding-practitioners-information-sharing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3B3-1052-44B0-BA58-FC46A14FE7BF}"/>
</file>

<file path=customXml/itemProps2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Melanie Pilcher</cp:lastModifiedBy>
  <cp:revision>2</cp:revision>
  <cp:lastPrinted>2018-05-21T08:03:00Z</cp:lastPrinted>
  <dcterms:created xsi:type="dcterms:W3CDTF">2024-01-03T13:07:00Z</dcterms:created>
  <dcterms:modified xsi:type="dcterms:W3CDTF">2024-01-03T13:07:00Z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